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71"/>
        <w:gridCol w:w="817"/>
      </w:tblGrid>
      <w:tr w:rsidR="00F44094" w:rsidTr="00D026A1">
        <w:trPr>
          <w:gridAfter w:val="1"/>
          <w:wAfter w:w="817" w:type="dxa"/>
        </w:trPr>
        <w:tc>
          <w:tcPr>
            <w:tcW w:w="4171" w:type="dxa"/>
            <w:hideMark/>
          </w:tcPr>
          <w:p w:rsidR="00F44094" w:rsidRDefault="00F44094" w:rsidP="00D026A1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094" w:rsidTr="00D026A1">
        <w:trPr>
          <w:gridAfter w:val="1"/>
          <w:wAfter w:w="817" w:type="dxa"/>
        </w:trPr>
        <w:tc>
          <w:tcPr>
            <w:tcW w:w="4171" w:type="dxa"/>
            <w:hideMark/>
          </w:tcPr>
          <w:p w:rsidR="00F44094" w:rsidRDefault="00F44094" w:rsidP="00D026A1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094" w:rsidTr="00D026A1">
        <w:trPr>
          <w:gridAfter w:val="1"/>
          <w:wAfter w:w="817" w:type="dxa"/>
        </w:trPr>
        <w:tc>
          <w:tcPr>
            <w:tcW w:w="4171" w:type="dxa"/>
            <w:hideMark/>
          </w:tcPr>
          <w:p w:rsidR="00F44094" w:rsidRDefault="00F44094" w:rsidP="00D026A1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094" w:rsidTr="00D026A1">
        <w:trPr>
          <w:gridAfter w:val="1"/>
          <w:wAfter w:w="817" w:type="dxa"/>
        </w:trPr>
        <w:tc>
          <w:tcPr>
            <w:tcW w:w="4171" w:type="dxa"/>
            <w:hideMark/>
          </w:tcPr>
          <w:p w:rsidR="00F44094" w:rsidRDefault="00F44094" w:rsidP="00D026A1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094" w:rsidTr="00D026A1">
        <w:trPr>
          <w:gridAfter w:val="1"/>
          <w:wAfter w:w="817" w:type="dxa"/>
        </w:trPr>
        <w:tc>
          <w:tcPr>
            <w:tcW w:w="4171" w:type="dxa"/>
            <w:hideMark/>
          </w:tcPr>
          <w:p w:rsidR="00F44094" w:rsidRDefault="00F44094" w:rsidP="00D026A1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094" w:rsidTr="00D026A1">
        <w:trPr>
          <w:gridAfter w:val="1"/>
          <w:wAfter w:w="817" w:type="dxa"/>
        </w:trPr>
        <w:tc>
          <w:tcPr>
            <w:tcW w:w="4171" w:type="dxa"/>
            <w:hideMark/>
          </w:tcPr>
          <w:p w:rsidR="00F44094" w:rsidRDefault="00F44094" w:rsidP="00D026A1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4094" w:rsidTr="00D026A1">
        <w:trPr>
          <w:gridAfter w:val="1"/>
          <w:wAfter w:w="817" w:type="dxa"/>
        </w:trPr>
        <w:tc>
          <w:tcPr>
            <w:tcW w:w="4171" w:type="dxa"/>
            <w:hideMark/>
          </w:tcPr>
          <w:p w:rsidR="00F44094" w:rsidRPr="00F44094" w:rsidRDefault="00F44094" w:rsidP="00CD3424">
            <w:pPr>
              <w:pStyle w:val="a9"/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31D16" w:rsidTr="0088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3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16" w:rsidRDefault="00A31D16" w:rsidP="008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D16" w:rsidRDefault="00A31D16" w:rsidP="00886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D16" w:rsidRDefault="00A31D16" w:rsidP="00886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31D16" w:rsidRDefault="00A31D16" w:rsidP="00886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D16" w:rsidRDefault="00A31D16" w:rsidP="008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Чёрноотрожский сельсовет</w:t>
            </w:r>
          </w:p>
          <w:p w:rsidR="00A31D16" w:rsidRDefault="00A31D16" w:rsidP="008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Саракташского района</w:t>
            </w:r>
          </w:p>
          <w:p w:rsidR="00A31D16" w:rsidRDefault="00A31D16" w:rsidP="008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A31D16" w:rsidRDefault="00A31D16" w:rsidP="008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D16" w:rsidRDefault="00A31D16" w:rsidP="00886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A31D16" w:rsidRDefault="00A31D16" w:rsidP="0088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15.02.2017 года</w:t>
            </w:r>
          </w:p>
          <w:p w:rsidR="00A31D16" w:rsidRDefault="00A31D16" w:rsidP="0088657E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1D16" w:rsidRDefault="00A31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A31D16" w:rsidP="00A31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1D16">
        <w:rPr>
          <w:rFonts w:ascii="Times New Roman" w:hAnsi="Times New Roman" w:cs="Times New Roman"/>
          <w:b w:val="0"/>
          <w:sz w:val="28"/>
          <w:szCs w:val="28"/>
        </w:rPr>
        <w:t>О</w:t>
      </w:r>
      <w:r w:rsidR="0073281B" w:rsidRPr="00A31D16">
        <w:rPr>
          <w:rFonts w:ascii="Times New Roman" w:hAnsi="Times New Roman" w:cs="Times New Roman"/>
          <w:b w:val="0"/>
          <w:sz w:val="28"/>
          <w:szCs w:val="28"/>
        </w:rPr>
        <w:t>б утверждении правил определения требований к закупаемым</w:t>
      </w:r>
    </w:p>
    <w:p w:rsidR="0073281B" w:rsidRPr="00A31D16" w:rsidRDefault="00035A9A" w:rsidP="00A31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1D16">
        <w:rPr>
          <w:rFonts w:ascii="Times New Roman" w:hAnsi="Times New Roman" w:cs="Times New Roman"/>
          <w:b w:val="0"/>
          <w:sz w:val="28"/>
          <w:szCs w:val="28"/>
        </w:rPr>
        <w:t>муниципальным органом</w:t>
      </w:r>
      <w:r w:rsidR="0073281B" w:rsidRPr="00A31D16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</w:t>
      </w:r>
    </w:p>
    <w:p w:rsidR="0073281B" w:rsidRPr="00A31D16" w:rsidRDefault="0073281B" w:rsidP="00A31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1D16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7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A31D16">
        <w:rPr>
          <w:rFonts w:ascii="Times New Roman" w:hAnsi="Times New Roman" w:cs="Times New Roman"/>
          <w:sz w:val="28"/>
          <w:szCs w:val="28"/>
        </w:rPr>
        <w:t>№</w:t>
      </w:r>
      <w:r w:rsidRPr="00561D5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F44094" w:rsidRDefault="0073281B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</w:t>
      </w:r>
      <w:r w:rsidRPr="00F4409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F4409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44094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742622" w:rsidRPr="00F4409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F4409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согласно приложению.</w:t>
      </w:r>
      <w:bookmarkStart w:id="0" w:name="P21"/>
      <w:bookmarkEnd w:id="0"/>
    </w:p>
    <w:p w:rsidR="00144C93" w:rsidRPr="00F44094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C93" w:rsidRPr="00F44094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94">
        <w:rPr>
          <w:rFonts w:ascii="Times New Roman" w:hAnsi="Times New Roman" w:cs="Times New Roman"/>
          <w:sz w:val="28"/>
          <w:szCs w:val="28"/>
        </w:rPr>
        <w:t xml:space="preserve">2. Утвердить требования к закупаемым </w:t>
      </w:r>
      <w:r w:rsidR="00742622" w:rsidRPr="00F4409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F44094">
        <w:rPr>
          <w:rFonts w:ascii="Times New Roman" w:hAnsi="Times New Roman" w:cs="Times New Roman"/>
          <w:sz w:val="28"/>
          <w:szCs w:val="28"/>
        </w:rPr>
        <w:t>отдельным видам товаров, работ, услуг, согласно приложению.</w:t>
      </w:r>
    </w:p>
    <w:p w:rsidR="00144C93" w:rsidRPr="00561D5E" w:rsidRDefault="00144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</w:t>
      </w:r>
      <w:r w:rsidR="00F44094" w:rsidRPr="00223D2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A31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F37" w:rsidRPr="00F44094">
        <w:rPr>
          <w:rFonts w:ascii="Times New Roman" w:hAnsi="Times New Roman" w:cs="Times New Roman"/>
          <w:sz w:val="28"/>
          <w:szCs w:val="28"/>
        </w:rPr>
        <w:t xml:space="preserve">. </w:t>
      </w:r>
      <w:r w:rsidR="00144C93" w:rsidRPr="00F4409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</w:t>
      </w:r>
      <w:r w:rsidR="00144C93" w:rsidRPr="00561D5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744F37" w:rsidRPr="007F14B6">
        <w:rPr>
          <w:rFonts w:ascii="Times New Roman" w:hAnsi="Times New Roman" w:cs="Times New Roman"/>
          <w:sz w:val="28"/>
          <w:szCs w:val="28"/>
        </w:rPr>
        <w:t>правоотношения возникшие с 1 января 2017 года.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16" w:rsidRDefault="00F44094" w:rsidP="00A3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sz w:val="28"/>
          <w:szCs w:val="28"/>
        </w:rPr>
        <w:t>Глава</w:t>
      </w:r>
      <w:r w:rsidR="00A31D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4094" w:rsidRPr="00B00879" w:rsidRDefault="00A31D16" w:rsidP="00A3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094" w:rsidRDefault="00A31D16" w:rsidP="00A31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Черноотрожский</w:t>
      </w:r>
      <w:r w:rsidR="00F44094" w:rsidRPr="00B00879">
        <w:rPr>
          <w:rFonts w:ascii="Times New Roman" w:hAnsi="Times New Roman" w:cs="Times New Roman"/>
          <w:sz w:val="28"/>
          <w:szCs w:val="28"/>
        </w:rPr>
        <w:t xml:space="preserve"> сельсовет             </w:t>
      </w:r>
      <w:r w:rsidR="00F44094">
        <w:rPr>
          <w:rFonts w:ascii="Times New Roman" w:hAnsi="Times New Roman" w:cs="Times New Roman"/>
          <w:sz w:val="28"/>
          <w:szCs w:val="28"/>
        </w:rPr>
        <w:t xml:space="preserve">   </w:t>
      </w:r>
      <w:r w:rsidR="00F44094" w:rsidRPr="00B008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5A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З.Ш. Габзалилов</w:t>
      </w:r>
    </w:p>
    <w:p w:rsidR="00A31D16" w:rsidRPr="004079FF" w:rsidRDefault="00A31D16" w:rsidP="00A31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39" w:rsidRDefault="00F44094" w:rsidP="00F4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389"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D16" w:rsidRDefault="00A31D16" w:rsidP="00F440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9DE" w:rsidRPr="00A31D16" w:rsidRDefault="00BA19DE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BA19DE" w:rsidRPr="00A31D16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A31D16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>Администрации</w:t>
      </w:r>
    </w:p>
    <w:p w:rsidR="00F44094" w:rsidRPr="00A31D16" w:rsidRDefault="00F44094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sz w:val="28"/>
          <w:szCs w:val="28"/>
        </w:rPr>
        <w:t xml:space="preserve">муниципального образования </w:t>
      </w:r>
      <w:r w:rsidR="00A31D16" w:rsidRPr="00A31D16">
        <w:rPr>
          <w:sz w:val="28"/>
          <w:szCs w:val="28"/>
        </w:rPr>
        <w:t>Черноотрожский</w:t>
      </w:r>
      <w:r w:rsidRPr="00A31D16">
        <w:rPr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eastAsia="Calibri"/>
          <w:sz w:val="28"/>
          <w:szCs w:val="28"/>
          <w:lang w:eastAsia="en-US"/>
        </w:rPr>
        <w:t xml:space="preserve"> </w:t>
      </w:r>
    </w:p>
    <w:p w:rsidR="0073281B" w:rsidRPr="00A31D16" w:rsidRDefault="00A31D16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>от 15 февраля 2017г.  № 30-п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CD3424" w:rsidP="00CD3424">
      <w:pPr>
        <w:pStyle w:val="ConsPlusTitle"/>
        <w:tabs>
          <w:tab w:val="center" w:pos="4677"/>
          <w:tab w:val="left" w:pos="7455"/>
        </w:tabs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31D16">
        <w:rPr>
          <w:rFonts w:ascii="Times New Roman" w:hAnsi="Times New Roman" w:cs="Times New Roman"/>
          <w:sz w:val="28"/>
          <w:szCs w:val="28"/>
        </w:rPr>
        <w:tab/>
      </w:r>
      <w:r w:rsidR="0073281B" w:rsidRPr="00A31D16">
        <w:rPr>
          <w:rFonts w:ascii="Times New Roman" w:hAnsi="Times New Roman" w:cs="Times New Roman"/>
          <w:sz w:val="28"/>
          <w:szCs w:val="28"/>
        </w:rPr>
        <w:t>Правила</w:t>
      </w:r>
      <w:r w:rsidRPr="00A31D16">
        <w:rPr>
          <w:rFonts w:ascii="Times New Roman" w:hAnsi="Times New Roman" w:cs="Times New Roman"/>
          <w:sz w:val="28"/>
          <w:szCs w:val="28"/>
        </w:rPr>
        <w:tab/>
      </w:r>
    </w:p>
    <w:p w:rsidR="0073281B" w:rsidRPr="00A31D16" w:rsidRDefault="0073281B" w:rsidP="00E90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F44094" w:rsidRPr="00A31D16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73281B" w:rsidRPr="00A31D16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(в том числе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AF0C99" w:rsidRPr="00A31D16" w:rsidRDefault="00AF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AF0C99" w:rsidRPr="00A31D16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8" w:history="1">
        <w:r w:rsidRPr="00A31D16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2. </w:t>
      </w:r>
      <w:r w:rsidR="00135E78" w:rsidRPr="00A31D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135E78" w:rsidRPr="00A31D16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A31D16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Правилами требования к заку</w:t>
      </w:r>
      <w:r w:rsidR="00111807" w:rsidRPr="00A31D16">
        <w:rPr>
          <w:rFonts w:ascii="Times New Roman" w:hAnsi="Times New Roman" w:cs="Times New Roman"/>
          <w:sz w:val="28"/>
          <w:szCs w:val="28"/>
        </w:rPr>
        <w:t xml:space="preserve">паемым </w:t>
      </w:r>
      <w:r w:rsidRPr="00A31D16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</w:t>
      </w:r>
      <w:r w:rsidR="00111807" w:rsidRPr="00A31D16">
        <w:rPr>
          <w:rFonts w:ascii="Times New Roman" w:hAnsi="Times New Roman" w:cs="Times New Roman"/>
          <w:sz w:val="28"/>
          <w:szCs w:val="28"/>
        </w:rPr>
        <w:t xml:space="preserve"> товаров, работ, услуг (далее </w:t>
      </w:r>
      <w:r w:rsidR="00F353B1" w:rsidRPr="00A31D16">
        <w:rPr>
          <w:rFonts w:ascii="Times New Roman" w:hAnsi="Times New Roman" w:cs="Times New Roman"/>
          <w:sz w:val="28"/>
          <w:szCs w:val="28"/>
        </w:rPr>
        <w:t>–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A31D16">
        <w:rPr>
          <w:rFonts w:ascii="Times New Roman" w:hAnsi="Times New Roman" w:cs="Times New Roman"/>
          <w:sz w:val="28"/>
          <w:szCs w:val="28"/>
        </w:rPr>
        <w:t>перечень).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A31D16">
        <w:rPr>
          <w:rFonts w:ascii="Times New Roman" w:hAnsi="Times New Roman" w:cs="Times New Roman"/>
          <w:sz w:val="28"/>
          <w:szCs w:val="28"/>
        </w:rPr>
        <w:t xml:space="preserve">3.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A31D1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3281B" w:rsidRPr="00A31D16" w:rsidRDefault="004F0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44094" w:rsidRPr="00A31D16">
        <w:rPr>
          <w:rFonts w:ascii="Times New Roman" w:hAnsi="Times New Roman" w:cs="Times New Roman"/>
          <w:sz w:val="28"/>
          <w:szCs w:val="28"/>
        </w:rPr>
        <w:lastRenderedPageBreak/>
        <w:t>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3281B" w:rsidRPr="00A31D16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</w:t>
      </w:r>
      <w:r w:rsidR="000E6A0D" w:rsidRPr="00A31D16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A31D16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</w:t>
      </w:r>
      <w:r w:rsidR="000E6A0D" w:rsidRPr="00A31D16">
        <w:rPr>
          <w:rFonts w:ascii="Times New Roman" w:hAnsi="Times New Roman" w:cs="Times New Roman"/>
          <w:sz w:val="28"/>
          <w:szCs w:val="28"/>
        </w:rPr>
        <w:t>трактов, заключенных заказчиком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, и реестр контрактов, содержащих сведения, составляющие государственную тайну, </w:t>
      </w:r>
      <w:r w:rsidR="00B55729" w:rsidRPr="00A31D16">
        <w:rPr>
          <w:rFonts w:ascii="Times New Roman" w:hAnsi="Times New Roman" w:cs="Times New Roman"/>
          <w:sz w:val="28"/>
          <w:szCs w:val="28"/>
        </w:rPr>
        <w:t>муниципальным ор</w:t>
      </w:r>
      <w:r w:rsidR="000E6A0D" w:rsidRPr="00A31D16">
        <w:rPr>
          <w:rFonts w:ascii="Times New Roman" w:hAnsi="Times New Roman" w:cs="Times New Roman"/>
          <w:sz w:val="28"/>
          <w:szCs w:val="28"/>
        </w:rPr>
        <w:t>г</w:t>
      </w:r>
      <w:r w:rsidR="00B55729" w:rsidRPr="00A31D16">
        <w:rPr>
          <w:rFonts w:ascii="Times New Roman" w:hAnsi="Times New Roman" w:cs="Times New Roman"/>
          <w:sz w:val="28"/>
          <w:szCs w:val="28"/>
        </w:rPr>
        <w:t>а</w:t>
      </w:r>
      <w:r w:rsidR="000E6A0D" w:rsidRPr="00A31D16">
        <w:rPr>
          <w:rFonts w:ascii="Times New Roman" w:hAnsi="Times New Roman" w:cs="Times New Roman"/>
          <w:sz w:val="28"/>
          <w:szCs w:val="28"/>
        </w:rPr>
        <w:t>ном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0E6A0D" w:rsidRPr="00A31D16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31D16">
        <w:rPr>
          <w:rFonts w:ascii="Times New Roman" w:hAnsi="Times New Roman" w:cs="Times New Roman"/>
          <w:sz w:val="28"/>
          <w:szCs w:val="28"/>
        </w:rPr>
        <w:t>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б) доли контрактов </w:t>
      </w:r>
      <w:r w:rsidR="00295503" w:rsidRPr="00A31D16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31D16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95503" w:rsidRPr="00A31D16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A31D16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295503" w:rsidRPr="00A31D16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31D16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5. </w:t>
      </w:r>
      <w:r w:rsidR="00DC04D4" w:rsidRPr="00A31D16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A31D16">
        <w:rPr>
          <w:rFonts w:ascii="Times New Roman" w:hAnsi="Times New Roman" w:cs="Times New Roman"/>
          <w:sz w:val="28"/>
          <w:szCs w:val="28"/>
        </w:rPr>
        <w:t xml:space="preserve"> при включении в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не указанных </w:t>
      </w:r>
      <w:r w:rsidR="00DC04D4" w:rsidRPr="00A31D16">
        <w:rPr>
          <w:rFonts w:ascii="Times New Roman" w:hAnsi="Times New Roman" w:cs="Times New Roman"/>
          <w:sz w:val="28"/>
          <w:szCs w:val="28"/>
        </w:rPr>
        <w:t>в обязательном перечне, применяют установленные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A31D1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C04D4" w:rsidRPr="00A31D16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="00F353B1" w:rsidRPr="00A31D1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A31D1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84036" w:rsidRPr="00A31D16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Pr="00A31D16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A31D1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7.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>п</w:t>
      </w:r>
      <w:r w:rsidRPr="00A31D16">
        <w:rPr>
          <w:rFonts w:ascii="Times New Roman" w:hAnsi="Times New Roman" w:cs="Times New Roman"/>
          <w:sz w:val="28"/>
          <w:szCs w:val="28"/>
        </w:rPr>
        <w:t>еречень формируется с учетом: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9" w:history="1">
        <w:r w:rsidRPr="00A31D16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0" w:history="1">
        <w:r w:rsidRPr="00A31D16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8.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31D16">
        <w:rPr>
          <w:rFonts w:ascii="Times New Roman" w:hAnsi="Times New Roman" w:cs="Times New Roman"/>
          <w:sz w:val="28"/>
          <w:szCs w:val="28"/>
        </w:rPr>
        <w:t xml:space="preserve">формируется с учетом функционального </w:t>
      </w:r>
      <w:r w:rsidRPr="00A31D16">
        <w:rPr>
          <w:rFonts w:ascii="Times New Roman" w:hAnsi="Times New Roman" w:cs="Times New Roman"/>
          <w:sz w:val="28"/>
          <w:szCs w:val="28"/>
        </w:rPr>
        <w:lastRenderedPageBreak/>
        <w:t>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3281B" w:rsidRPr="00A31D16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73281B" w:rsidRPr="00A31D16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9. </w:t>
      </w:r>
      <w:r w:rsidR="001D7B9C" w:rsidRPr="00A31D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ведомственного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перечня вправе включить в него дополнительно: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A31D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A31D16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1D7B9C" w:rsidRPr="00A31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CF388E" w:rsidRPr="00A31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CF388E" w:rsidRPr="00A31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CF388E"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91F71" w:rsidRPr="00A31D16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>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A31D1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3281B" w:rsidRPr="00A31D16" w:rsidRDefault="00F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12. Дополнительно включаемые в 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перечень</w:t>
      </w:r>
      <w:r w:rsidR="0073281B" w:rsidRPr="00A31D16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="0073281B" w:rsidRPr="00A31D1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A31D16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13. Утвержденный </w:t>
      </w:r>
      <w:r w:rsidR="00C77D52"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D16"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A31D1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31D16">
        <w:rPr>
          <w:rFonts w:ascii="Times New Roman" w:hAnsi="Times New Roman" w:cs="Times New Roman"/>
          <w:sz w:val="28"/>
          <w:szCs w:val="28"/>
        </w:rPr>
        <w:t xml:space="preserve">должен позволять обеспечить </w:t>
      </w:r>
      <w:r w:rsidR="00C77D52" w:rsidRPr="00A31D16">
        <w:rPr>
          <w:rFonts w:ascii="Times New Roman" w:hAnsi="Times New Roman" w:cs="Times New Roman"/>
          <w:sz w:val="28"/>
          <w:szCs w:val="28"/>
        </w:rPr>
        <w:t>муниципальные</w:t>
      </w:r>
      <w:r w:rsidRPr="00A31D16">
        <w:rPr>
          <w:rFonts w:ascii="Times New Roman" w:hAnsi="Times New Roman" w:cs="Times New Roman"/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3281B" w:rsidRPr="00A31D16" w:rsidRDefault="00C77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14</w:t>
      </w:r>
      <w:r w:rsidR="0073281B" w:rsidRPr="00A31D16">
        <w:rPr>
          <w:rFonts w:ascii="Times New Roman" w:hAnsi="Times New Roman" w:cs="Times New Roman"/>
          <w:sz w:val="28"/>
          <w:szCs w:val="28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7D463A" w:rsidRPr="00A31D16">
        <w:rPr>
          <w:rFonts w:ascii="Times New Roman" w:hAnsi="Times New Roman" w:cs="Times New Roman"/>
          <w:sz w:val="28"/>
          <w:szCs w:val="28"/>
        </w:rPr>
        <w:t>ведомственном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A31D16">
        <w:rPr>
          <w:rFonts w:ascii="Times New Roman" w:hAnsi="Times New Roman" w:cs="Times New Roman"/>
          <w:sz w:val="28"/>
          <w:szCs w:val="28"/>
        </w:rPr>
        <w:t>перечне.</w:t>
      </w:r>
    </w:p>
    <w:p w:rsidR="0073281B" w:rsidRPr="00A31D16" w:rsidRDefault="0073281B">
      <w:pPr>
        <w:rPr>
          <w:rFonts w:ascii="Times New Roman" w:hAnsi="Times New Roman" w:cs="Times New Roman"/>
          <w:sz w:val="28"/>
          <w:szCs w:val="28"/>
        </w:rPr>
        <w:sectPr w:rsidR="0073281B" w:rsidRPr="00A31D16" w:rsidSect="00A31D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791F71" w:rsidRPr="00A31D16" w:rsidRDefault="00C55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1F71" w:rsidRPr="00A31D16" w:rsidRDefault="00A31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73281B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A31D16">
        <w:rPr>
          <w:rFonts w:ascii="Times New Roman" w:hAnsi="Times New Roman" w:cs="Times New Roman"/>
          <w:sz w:val="28"/>
          <w:szCs w:val="28"/>
        </w:rPr>
        <w:t>Перечень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73281B" w:rsidRPr="00A31D16" w:rsidTr="00C55BDC">
        <w:tc>
          <w:tcPr>
            <w:tcW w:w="624" w:type="dxa"/>
            <w:vMerge w:val="restart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73281B" w:rsidRPr="00A31D16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утвержденный постановлением </w:t>
            </w:r>
            <w:r w:rsidR="00C55BDC" w:rsidRPr="00A31D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55729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31D16" w:rsidRPr="00A31D16"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7369" w:type="dxa"/>
            <w:gridSpan w:val="4"/>
          </w:tcPr>
          <w:p w:rsidR="0073281B" w:rsidRPr="00A31D16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55BDC" w:rsidRPr="00A31D16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B55729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31D16" w:rsidRPr="00A31D16"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73281B" w:rsidRPr="00A31D16" w:rsidTr="00C55BDC">
        <w:tc>
          <w:tcPr>
            <w:tcW w:w="624" w:type="dxa"/>
            <w:vMerge/>
          </w:tcPr>
          <w:p w:rsidR="0073281B" w:rsidRPr="00A31D16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3281B" w:rsidRPr="00A31D16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73281B" w:rsidRPr="00A31D16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73281B" w:rsidRPr="00A31D16" w:rsidTr="00C55BDC">
        <w:tc>
          <w:tcPr>
            <w:tcW w:w="15369" w:type="dxa"/>
            <w:gridSpan w:val="11"/>
          </w:tcPr>
          <w:p w:rsidR="0073281B" w:rsidRPr="00A31D16" w:rsidRDefault="0073281B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</w:t>
            </w:r>
            <w:r w:rsidR="005B7FD7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31D16" w:rsidRPr="00A31D16"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видам товаров, работ, услуг (в том числе предельные цены товаров, работ, услуг), утвержденный постановлением </w:t>
            </w:r>
            <w:r w:rsidR="00E07A6F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31D16" w:rsidRPr="00A31D16"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73281B" w:rsidRPr="00A31D16" w:rsidTr="00C55BDC">
        <w:tc>
          <w:tcPr>
            <w:tcW w:w="62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B" w:rsidRPr="00A31D16" w:rsidTr="00C55BDC">
        <w:tc>
          <w:tcPr>
            <w:tcW w:w="15369" w:type="dxa"/>
            <w:gridSpan w:val="11"/>
          </w:tcPr>
          <w:p w:rsidR="0073281B" w:rsidRPr="00A31D16" w:rsidRDefault="0073281B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7813DB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31D16" w:rsidRPr="00A31D16">
              <w:rPr>
                <w:rFonts w:ascii="Times New Roman" w:hAnsi="Times New Roman" w:cs="Times New Roman"/>
                <w:sz w:val="28"/>
                <w:szCs w:val="28"/>
              </w:rPr>
              <w:t>Черноотрожский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73281B" w:rsidRPr="00A31D16" w:rsidTr="00C55BDC">
        <w:tc>
          <w:tcPr>
            <w:tcW w:w="62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3281B" w:rsidRPr="00A31D16" w:rsidTr="00C55BDC">
        <w:tc>
          <w:tcPr>
            <w:tcW w:w="624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A31D16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A31D1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F71" w:rsidRPr="00A31D16" w:rsidRDefault="00791F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16">
        <w:rPr>
          <w:rFonts w:ascii="Times New Roman" w:hAnsi="Times New Roman" w:cs="Times New Roman"/>
          <w:sz w:val="28"/>
          <w:szCs w:val="28"/>
        </w:rPr>
        <w:br w:type="page"/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791F71" w:rsidRPr="00A31D16" w:rsidRDefault="0053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1F71" w:rsidRPr="00A31D16" w:rsidRDefault="00A31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Черноотрожский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73281B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A31D16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096123" w:rsidRPr="00A31D16" w:rsidRDefault="00096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096123" w:rsidRPr="00A31D16" w:rsidTr="00741C64">
        <w:tc>
          <w:tcPr>
            <w:tcW w:w="510" w:type="dxa"/>
            <w:vMerge w:val="restart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96123" w:rsidRPr="00A31D16" w:rsidTr="00741C64">
        <w:tc>
          <w:tcPr>
            <w:tcW w:w="510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096123" w:rsidRPr="00A31D16" w:rsidTr="00741C64">
        <w:trPr>
          <w:trHeight w:val="570"/>
        </w:trPr>
        <w:tc>
          <w:tcPr>
            <w:tcW w:w="510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государственной гражданской службы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</w:tr>
      <w:tr w:rsidR="00096123" w:rsidRPr="00A31D16" w:rsidTr="00741C64">
        <w:tc>
          <w:tcPr>
            <w:tcW w:w="510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A31D16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096123" w:rsidRPr="00A31D16" w:rsidTr="00741C64">
        <w:tc>
          <w:tcPr>
            <w:tcW w:w="510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тип экрана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для перевозки 10 или более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(металл)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Мебель деревянная для офисов. Пояснения по закупаемой продукции: мебель для сидения, преимущественно с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предоставления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передаче данных по проводным телекоммуникационным сетям. Пояснения по требуемым услугам: оказание услуг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канала передачи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сеть "Интернет" (Гб)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годового владения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совместимость с системами межведомственного электронного документооборота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(МЭДО)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6" w:history="1">
              <w:r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закону</w:t>
              </w:r>
            </w:hyperlink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325B45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3281B" w:rsidRPr="00A31D16" w:rsidSect="00B55729">
      <w:pgSz w:w="16838" w:h="11905"/>
      <w:pgMar w:top="1701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B8" w:rsidRDefault="003615B8" w:rsidP="00BA19DE">
      <w:pPr>
        <w:spacing w:after="0" w:line="240" w:lineRule="auto"/>
      </w:pPr>
      <w:r>
        <w:separator/>
      </w:r>
    </w:p>
  </w:endnote>
  <w:endnote w:type="continuationSeparator" w:id="1">
    <w:p w:rsidR="003615B8" w:rsidRDefault="003615B8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B8" w:rsidRDefault="003615B8" w:rsidP="00BA19DE">
      <w:pPr>
        <w:spacing w:after="0" w:line="240" w:lineRule="auto"/>
      </w:pPr>
      <w:r>
        <w:separator/>
      </w:r>
    </w:p>
  </w:footnote>
  <w:footnote w:type="continuationSeparator" w:id="1">
    <w:p w:rsidR="003615B8" w:rsidRDefault="003615B8" w:rsidP="00B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81B"/>
    <w:rsid w:val="00035A9A"/>
    <w:rsid w:val="0005513E"/>
    <w:rsid w:val="000764AD"/>
    <w:rsid w:val="00096123"/>
    <w:rsid w:val="000D5BC6"/>
    <w:rsid w:val="000E6A0D"/>
    <w:rsid w:val="00111807"/>
    <w:rsid w:val="00135E78"/>
    <w:rsid w:val="00144C93"/>
    <w:rsid w:val="00191E0D"/>
    <w:rsid w:val="001D7B9C"/>
    <w:rsid w:val="00202070"/>
    <w:rsid w:val="00295503"/>
    <w:rsid w:val="0030789F"/>
    <w:rsid w:val="00325B45"/>
    <w:rsid w:val="003615B8"/>
    <w:rsid w:val="00395212"/>
    <w:rsid w:val="00432509"/>
    <w:rsid w:val="00432F3D"/>
    <w:rsid w:val="004534D9"/>
    <w:rsid w:val="004639F1"/>
    <w:rsid w:val="004B2F69"/>
    <w:rsid w:val="004F0BDC"/>
    <w:rsid w:val="00503DB0"/>
    <w:rsid w:val="0052749F"/>
    <w:rsid w:val="00530885"/>
    <w:rsid w:val="00556EDB"/>
    <w:rsid w:val="00561D5E"/>
    <w:rsid w:val="00595611"/>
    <w:rsid w:val="005B7FD7"/>
    <w:rsid w:val="00646F18"/>
    <w:rsid w:val="006E637F"/>
    <w:rsid w:val="0073281B"/>
    <w:rsid w:val="00742622"/>
    <w:rsid w:val="00744F37"/>
    <w:rsid w:val="00750FD7"/>
    <w:rsid w:val="007813DB"/>
    <w:rsid w:val="00791F71"/>
    <w:rsid w:val="007A3379"/>
    <w:rsid w:val="007C24B2"/>
    <w:rsid w:val="007D463A"/>
    <w:rsid w:val="007D4C39"/>
    <w:rsid w:val="007E3227"/>
    <w:rsid w:val="00833319"/>
    <w:rsid w:val="008425DB"/>
    <w:rsid w:val="008B6F6C"/>
    <w:rsid w:val="008D2A0E"/>
    <w:rsid w:val="009759CC"/>
    <w:rsid w:val="009773AC"/>
    <w:rsid w:val="009C19B0"/>
    <w:rsid w:val="009D736C"/>
    <w:rsid w:val="00A31D16"/>
    <w:rsid w:val="00A54D74"/>
    <w:rsid w:val="00A84036"/>
    <w:rsid w:val="00AF0C99"/>
    <w:rsid w:val="00B55729"/>
    <w:rsid w:val="00B85F39"/>
    <w:rsid w:val="00BA19DE"/>
    <w:rsid w:val="00BA3A82"/>
    <w:rsid w:val="00C11327"/>
    <w:rsid w:val="00C55BDC"/>
    <w:rsid w:val="00C56BD9"/>
    <w:rsid w:val="00C77D52"/>
    <w:rsid w:val="00CA0DEF"/>
    <w:rsid w:val="00CA1463"/>
    <w:rsid w:val="00CD3424"/>
    <w:rsid w:val="00CF388E"/>
    <w:rsid w:val="00D11742"/>
    <w:rsid w:val="00D5293E"/>
    <w:rsid w:val="00D8602F"/>
    <w:rsid w:val="00D87B08"/>
    <w:rsid w:val="00DA3CAD"/>
    <w:rsid w:val="00DC04D4"/>
    <w:rsid w:val="00DD1C28"/>
    <w:rsid w:val="00E07A6F"/>
    <w:rsid w:val="00E17CDD"/>
    <w:rsid w:val="00E276AD"/>
    <w:rsid w:val="00E90C02"/>
    <w:rsid w:val="00F05ABA"/>
    <w:rsid w:val="00F353B1"/>
    <w:rsid w:val="00F44094"/>
    <w:rsid w:val="00FA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  <w:style w:type="paragraph" w:styleId="a9">
    <w:name w:val="Body Text"/>
    <w:basedOn w:val="a"/>
    <w:link w:val="aa"/>
    <w:unhideWhenUsed/>
    <w:rsid w:val="00F44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44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146761D3F8AFBC881270A63j8L7I" TargetMode="External"/><Relationship Id="rId18" Type="http://schemas.openxmlformats.org/officeDocument/2006/relationships/hyperlink" Target="consultantplus://offline/ref=CF12BCC18A020B766DF403901D93A90A0233AF82507AE7D7275F9FF9B53155A97F5811CE86F2653DE24BJ" TargetMode="External"/><Relationship Id="rId26" Type="http://schemas.openxmlformats.org/officeDocument/2006/relationships/hyperlink" Target="consultantplus://offline/ref=CF12BCC18A020B766DF403901D93A90A0233AF82517EE7D7275F9FF9B53155A97F5811CE87FB6538E244J" TargetMode="External"/><Relationship Id="rId39" Type="http://schemas.openxmlformats.org/officeDocument/2006/relationships/hyperlink" Target="consultantplus://offline/ref=CF12BCC18A020B766DF403901D93A90A0233AF82517EE7D7275F9FF9B53155A97F5811CE87FB6538E244J" TargetMode="External"/><Relationship Id="rId21" Type="http://schemas.openxmlformats.org/officeDocument/2006/relationships/hyperlink" Target="consultantplus://offline/ref=CF12BCC18A020B766DF403901D93A90A0233AF82517EE7D7275F9FF9B53155A97F5811CE87FB6536E241J" TargetMode="External"/><Relationship Id="rId34" Type="http://schemas.openxmlformats.org/officeDocument/2006/relationships/hyperlink" Target="consultantplus://offline/ref=CF12BCC18A020B766DF403901D93A90A0233AF82507AE7D7275F9FF9B53155A97F5811CE85F8623DE243J" TargetMode="External"/><Relationship Id="rId42" Type="http://schemas.openxmlformats.org/officeDocument/2006/relationships/hyperlink" Target="consultantplus://offline/ref=CF12BCC18A020B766DF403901D93A90A0233AF82507AE7D7275F9FF9B53155A97F5811CE85F86237E243J" TargetMode="External"/><Relationship Id="rId47" Type="http://schemas.openxmlformats.org/officeDocument/2006/relationships/hyperlink" Target="consultantplus://offline/ref=CF12BCC18A020B766DF403901D93A90A0233AF82517EE7D7275F9FF9B53155A97F5811CE87FB6538E244J" TargetMode="External"/><Relationship Id="rId50" Type="http://schemas.openxmlformats.org/officeDocument/2006/relationships/hyperlink" Target="consultantplus://offline/ref=CF12BCC18A020B766DF403901D93A90A0233AF82507AE7D7275F9FF9B53155A97F5811CE84FA633FE24BJ" TargetMode="External"/><Relationship Id="rId55" Type="http://schemas.openxmlformats.org/officeDocument/2006/relationships/hyperlink" Target="consultantplus://offline/ref=CF12BCC18A020B766DF403901D93A90A0233AF82507AE7D7275F9FF9B53155A97F5811CE84FA6739E243J" TargetMode="External"/><Relationship Id="rId7" Type="http://schemas.openxmlformats.org/officeDocument/2006/relationships/hyperlink" Target="consultantplus://offline/ref=DD3EB5FBCB80CF9CEA3BB9D2B4692263F3A5457518308AFBC881270A6387A38664B455EAj5L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EB5FBCB80CF9CEA3BB9D2B4692263F0A342731F338AFBC881270A63j8L7I" TargetMode="External"/><Relationship Id="rId20" Type="http://schemas.openxmlformats.org/officeDocument/2006/relationships/hyperlink" Target="consultantplus://offline/ref=CF12BCC18A020B766DF403901D93A90A0233AF82507AE7D7275F9FF9B53155A97F5811CE86F2643FE245J" TargetMode="External"/><Relationship Id="rId29" Type="http://schemas.openxmlformats.org/officeDocument/2006/relationships/hyperlink" Target="consultantplus://offline/ref=CF12BCC18A020B766DF403901D93A90A0233AF82517EE7D7275F9FF9B53155A97F5811CE87FB6538E244J" TargetMode="External"/><Relationship Id="rId41" Type="http://schemas.openxmlformats.org/officeDocument/2006/relationships/hyperlink" Target="consultantplus://offline/ref=CF12BCC18A020B766DF403901D93A90A0233AF82517EE7D7275F9FF9B53155A97F5811CE87FB6538E244J" TargetMode="External"/><Relationship Id="rId54" Type="http://schemas.openxmlformats.org/officeDocument/2006/relationships/hyperlink" Target="consultantplus://offline/ref=CF12BCC18A020B766DF403901D93A90A0233AF82507AE7D7275F9FF9B53155A97F5811CE84FA6738E243J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D3EB5FBCB80CF9CEA3BB9D2B4692263F0A342731F338AFBC881270A63j8L7I" TargetMode="External"/><Relationship Id="rId24" Type="http://schemas.openxmlformats.org/officeDocument/2006/relationships/hyperlink" Target="consultantplus://offline/ref=CF12BCC18A020B766DF403901D93A90A0233AF82517EE7D7275F9FF9B53155A97F5811CE87FB6536E241J" TargetMode="External"/><Relationship Id="rId32" Type="http://schemas.openxmlformats.org/officeDocument/2006/relationships/hyperlink" Target="consultantplus://offline/ref=CF12BCC18A020B766DF403901D93A90A0233AF82517EE7D7275F9FF9B53155A97F5811CE87FB6538E244J" TargetMode="External"/><Relationship Id="rId37" Type="http://schemas.openxmlformats.org/officeDocument/2006/relationships/hyperlink" Target="consultantplus://offline/ref=CF12BCC18A020B766DF403901D93A90A0233AF82517EE7D7275F9FF9B53155A97F5811CE87FB6538E244J" TargetMode="External"/><Relationship Id="rId40" Type="http://schemas.openxmlformats.org/officeDocument/2006/relationships/hyperlink" Target="consultantplus://offline/ref=CF12BCC18A020B766DF403901D93A90A0233AF82507AE7D7275F9FF9B53155A97F5811CE85F86236E245J" TargetMode="External"/><Relationship Id="rId45" Type="http://schemas.openxmlformats.org/officeDocument/2006/relationships/hyperlink" Target="consultantplus://offline/ref=CF12BCC18A020B766DF403901D93A90A0233AF82507AE7D7275F9FF9B53155A97F5811CE85FF603FE243J" TargetMode="External"/><Relationship Id="rId53" Type="http://schemas.openxmlformats.org/officeDocument/2006/relationships/hyperlink" Target="consultantplus://offline/ref=CF12BCC18A020B766DF403901D93A90A0233AF82517EE7D7275F9FF9B53155A97F5811CE87FB6538E244J" TargetMode="External"/><Relationship Id="rId58" Type="http://schemas.openxmlformats.org/officeDocument/2006/relationships/hyperlink" Target="consultantplus://offline/ref=CF12BCC18A020B766DF403901D93A90A0233AF82507AE7D7275F9FF9B53155A97F5811CE84FA6736E24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3EB5FBCB80CF9CEA3BB9D2B4692263F0A146761D3F8AFBC881270A63j8L7I" TargetMode="External"/><Relationship Id="rId23" Type="http://schemas.openxmlformats.org/officeDocument/2006/relationships/hyperlink" Target="consultantplus://offline/ref=CF12BCC18A020B766DF403901D93A90A0233AF82517EE7D7275F9FF9B53155A97F5811CE87FB6538E244J" TargetMode="External"/><Relationship Id="rId28" Type="http://schemas.openxmlformats.org/officeDocument/2006/relationships/hyperlink" Target="consultantplus://offline/ref=CF12BCC18A020B766DF403901D93A90A0233AF82507AE7D7275F9FF9B53155A97F5811CE85F8623CE243J" TargetMode="External"/><Relationship Id="rId36" Type="http://schemas.openxmlformats.org/officeDocument/2006/relationships/hyperlink" Target="consultantplus://offline/ref=CF12BCC18A020B766DF403901D93A90A0233AF82507AE7D7275F9FF9B53155A97F5811CE85F8623BE243J" TargetMode="External"/><Relationship Id="rId49" Type="http://schemas.openxmlformats.org/officeDocument/2006/relationships/hyperlink" Target="consultantplus://offline/ref=CF12BCC18A020B766DF403901D93A90A0233AF82517EE7D7275F9FF9B53155A97F5811CE87FB6538E244J" TargetMode="External"/><Relationship Id="rId57" Type="http://schemas.openxmlformats.org/officeDocument/2006/relationships/hyperlink" Target="consultantplus://offline/ref=CF12BCC18A020B766DF403901D93A90A0233AF82507AE7D7275F9FF9B53155A97F5811CE84FA6736E243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D3EB5FBCB80CF9CEA3BB9D2B4692263F3A5457518308AFBC881270A6387A38664B455EA58E9A937j4L4I" TargetMode="External"/><Relationship Id="rId19" Type="http://schemas.openxmlformats.org/officeDocument/2006/relationships/hyperlink" Target="consultantplus://offline/ref=CF12BCC18A020B766DF403901D93A90A0233AF82507AE7D7275F9FF9B53155A97F5811CE86F2653AE241J" TargetMode="External"/><Relationship Id="rId31" Type="http://schemas.openxmlformats.org/officeDocument/2006/relationships/hyperlink" Target="consultantplus://offline/ref=CF12BCC18A020B766DF403901D93A90A0233AF82507AE7D7275F9FF9B53155A97F5811CE85F8623CE247J" TargetMode="External"/><Relationship Id="rId44" Type="http://schemas.openxmlformats.org/officeDocument/2006/relationships/hyperlink" Target="consultantplus://offline/ref=CF12BCC18A020B766DF403901D93A90A0233AF82507AE7D7275F9FF9B53155A97F5811CE85FF6136E24BJ" TargetMode="External"/><Relationship Id="rId52" Type="http://schemas.openxmlformats.org/officeDocument/2006/relationships/hyperlink" Target="consultantplus://offline/ref=CF12BCC18A020B766DF403901D93A90A0233AF82507AE7D7275F9FF9B53155A97F5811CE84F86736E240J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3EB5FBCB80CF9CEA3BB9D2B4692263F3A5457518308AFBC881270A6387A38664B455EA58E9AA36j4LAI" TargetMode="External"/><Relationship Id="rId14" Type="http://schemas.openxmlformats.org/officeDocument/2006/relationships/hyperlink" Target="consultantplus://offline/ref=DD3EB5FBCB80CF9CEA3BB9D2B4692263F0A342731F338AFBC881270A63j8L7I" TargetMode="External"/><Relationship Id="rId22" Type="http://schemas.openxmlformats.org/officeDocument/2006/relationships/hyperlink" Target="consultantplus://offline/ref=CF12BCC18A020B766DF403901D93A90A0233AF82507AE7D7275F9FF9B53155A97F5811CE85F8623FE241J" TargetMode="External"/><Relationship Id="rId27" Type="http://schemas.openxmlformats.org/officeDocument/2006/relationships/hyperlink" Target="consultantplus://offline/ref=CF12BCC18A020B766DF403901D93A90A0233AF82517EE7D7275F9FF9B53155A97F5811CE87FB6536E241J" TargetMode="External"/><Relationship Id="rId30" Type="http://schemas.openxmlformats.org/officeDocument/2006/relationships/hyperlink" Target="consultantplus://offline/ref=CF12BCC18A020B766DF403901D93A90A0233AF82517EE7D7275F9FF9B53155A97F5811CE87FB6536E241J" TargetMode="External"/><Relationship Id="rId35" Type="http://schemas.openxmlformats.org/officeDocument/2006/relationships/hyperlink" Target="consultantplus://offline/ref=CF12BCC18A020B766DF403901D93A90A0233AF82517EE7D7275F9FF9B53155A97F5811CE87FB6538E244J" TargetMode="External"/><Relationship Id="rId43" Type="http://schemas.openxmlformats.org/officeDocument/2006/relationships/hyperlink" Target="consultantplus://offline/ref=CF12BCC18A020B766DF403901D93A90A0233AF82517EE7D7275F9FF9B53155A97F5811CE87FB6538E244J" TargetMode="External"/><Relationship Id="rId48" Type="http://schemas.openxmlformats.org/officeDocument/2006/relationships/hyperlink" Target="consultantplus://offline/ref=CF12BCC18A020B766DF403901D93A90A0233AF82507AE7D7275F9FF9B53155A97F5811CE85F26F36E245J" TargetMode="External"/><Relationship Id="rId56" Type="http://schemas.openxmlformats.org/officeDocument/2006/relationships/hyperlink" Target="consultantplus://offline/ref=CF12BCC18A020B766DF403901D93A90A0233A882507BE7D7275F9FF9B5E341J" TargetMode="External"/><Relationship Id="rId8" Type="http://schemas.openxmlformats.org/officeDocument/2006/relationships/hyperlink" Target="consultantplus://offline/ref=DD3EB5FBCB80CF9CEA3BB9D2B4692263F0A146761D3F8AFBC881270A63j8L7I" TargetMode="External"/><Relationship Id="rId51" Type="http://schemas.openxmlformats.org/officeDocument/2006/relationships/hyperlink" Target="consultantplus://offline/ref=CF12BCC18A020B766DF403901D93A90A0233AF82507AE7D7275F9FF9B53155A97F5811CE84FA6338E24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3EB5FBCB80CF9CEA3BB9D2B4692263F0A146761D3F8AFBC881270A63j8L7I" TargetMode="External"/><Relationship Id="rId17" Type="http://schemas.openxmlformats.org/officeDocument/2006/relationships/hyperlink" Target="consultantplus://offline/ref=CF12BCC18A020B766DF403901D93A90A0233AF82507AE7D7275F9FF9B53155A97F5811CE86F2653FE24BJ" TargetMode="External"/><Relationship Id="rId25" Type="http://schemas.openxmlformats.org/officeDocument/2006/relationships/hyperlink" Target="consultantplus://offline/ref=CF12BCC18A020B766DF403901D93A90A0233AF82507AE7D7275F9FF9B53155A97F5811CE85F8623FE245J" TargetMode="External"/><Relationship Id="rId33" Type="http://schemas.openxmlformats.org/officeDocument/2006/relationships/hyperlink" Target="consultantplus://offline/ref=CF12BCC18A020B766DF403901D93A90A0233AF82517EE7D7275F9FF9B53155A97F5811CE87FB6536E241J" TargetMode="External"/><Relationship Id="rId38" Type="http://schemas.openxmlformats.org/officeDocument/2006/relationships/hyperlink" Target="consultantplus://offline/ref=CF12BCC18A020B766DF403901D93A90A0233AF82507AE7D7275F9FF9B53155A97F5811CE85F86238E24BJ" TargetMode="External"/><Relationship Id="rId46" Type="http://schemas.openxmlformats.org/officeDocument/2006/relationships/hyperlink" Target="consultantplus://offline/ref=CF12BCC18A020B766DF403901D93A90A0233AF82507AE7D7275F9FF9B53155A97F5811CE85F26F36E241J" TargetMode="External"/><Relationship Id="rId59" Type="http://schemas.openxmlformats.org/officeDocument/2006/relationships/hyperlink" Target="consultantplus://offline/ref=CF12BCC18A020B766DF403901D93A90A0233AF82507AE7D7275F9FF9B53155A97F5811CE84FA623DE2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2016-11-16T08:28:00Z</cp:lastPrinted>
  <dcterms:created xsi:type="dcterms:W3CDTF">2017-02-20T12:04:00Z</dcterms:created>
  <dcterms:modified xsi:type="dcterms:W3CDTF">2017-02-20T12:04:00Z</dcterms:modified>
</cp:coreProperties>
</file>