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0D52BB" w:rsidRPr="00970F45" w:rsidTr="00A14F36">
        <w:trPr>
          <w:trHeight w:val="961"/>
          <w:jc w:val="center"/>
        </w:trPr>
        <w:tc>
          <w:tcPr>
            <w:tcW w:w="3321" w:type="dxa"/>
          </w:tcPr>
          <w:p w:rsidR="000D52BB" w:rsidRPr="00970F45" w:rsidRDefault="000D52BB" w:rsidP="00A14F36">
            <w:pPr>
              <w:tabs>
                <w:tab w:val="left" w:pos="710"/>
              </w:tabs>
              <w:ind w:right="-142"/>
              <w:jc w:val="center"/>
              <w:rPr>
                <w:rFonts w:ascii="Times New Roman" w:hAnsi="Times New Roman" w:cs="Times New Roman"/>
                <w:b/>
                <w:sz w:val="28"/>
                <w:szCs w:val="28"/>
              </w:rPr>
            </w:pPr>
          </w:p>
        </w:tc>
        <w:tc>
          <w:tcPr>
            <w:tcW w:w="2977" w:type="dxa"/>
          </w:tcPr>
          <w:p w:rsidR="000D52BB" w:rsidRPr="00970F45" w:rsidRDefault="003B25A6" w:rsidP="00A14F36">
            <w:pPr>
              <w:ind w:right="-142"/>
              <w:jc w:val="center"/>
              <w:rPr>
                <w:rFonts w:ascii="Times New Roman" w:hAnsi="Times New Roman" w:cs="Times New Roman"/>
                <w:b/>
                <w:sz w:val="28"/>
                <w:szCs w:val="28"/>
              </w:rPr>
            </w:pPr>
            <w:r>
              <w:rPr>
                <w:rFonts w:ascii="Times New Roman" w:hAnsi="Times New Roman" w:cs="Times New Roman"/>
                <w:noProof/>
              </w:rPr>
              <w:drawing>
                <wp:inline distT="0" distB="0" distL="0" distR="0">
                  <wp:extent cx="438150" cy="628650"/>
                  <wp:effectExtent l="19050" t="0" r="0" b="0"/>
                  <wp:docPr id="1"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5"/>
                          <a:srcRect/>
                          <a:stretch>
                            <a:fillRect/>
                          </a:stretch>
                        </pic:blipFill>
                        <pic:spPr bwMode="auto">
                          <a:xfrm>
                            <a:off x="0" y="0"/>
                            <a:ext cx="438150" cy="628650"/>
                          </a:xfrm>
                          <a:prstGeom prst="rect">
                            <a:avLst/>
                          </a:prstGeom>
                          <a:noFill/>
                          <a:ln w="9525">
                            <a:noFill/>
                            <a:miter lim="800000"/>
                            <a:headEnd/>
                            <a:tailEnd/>
                          </a:ln>
                        </pic:spPr>
                      </pic:pic>
                    </a:graphicData>
                  </a:graphic>
                </wp:inline>
              </w:drawing>
            </w:r>
          </w:p>
        </w:tc>
        <w:tc>
          <w:tcPr>
            <w:tcW w:w="3462" w:type="dxa"/>
          </w:tcPr>
          <w:p w:rsidR="000D52BB" w:rsidRPr="00970F45" w:rsidRDefault="000D52BB" w:rsidP="0050652C">
            <w:pPr>
              <w:ind w:right="-142"/>
              <w:rPr>
                <w:rFonts w:ascii="Times New Roman" w:hAnsi="Times New Roman" w:cs="Times New Roman"/>
                <w:b/>
                <w:sz w:val="28"/>
                <w:szCs w:val="28"/>
              </w:rPr>
            </w:pPr>
            <w:r w:rsidRPr="00970F45">
              <w:rPr>
                <w:rFonts w:ascii="Times New Roman" w:hAnsi="Times New Roman" w:cs="Times New Roman"/>
                <w:b/>
                <w:sz w:val="28"/>
                <w:szCs w:val="28"/>
              </w:rPr>
              <w:t xml:space="preserve"> </w:t>
            </w:r>
          </w:p>
        </w:tc>
      </w:tr>
    </w:tbl>
    <w:p w:rsidR="000D52BB" w:rsidRPr="00970F45" w:rsidRDefault="000D52BB" w:rsidP="00970F45">
      <w:pPr>
        <w:ind w:right="-1"/>
        <w:rPr>
          <w:rFonts w:ascii="Times New Roman" w:hAnsi="Times New Roman" w:cs="Times New Roman"/>
          <w:noProof/>
        </w:rPr>
      </w:pPr>
      <w:r w:rsidRPr="00970F45">
        <w:rPr>
          <w:rFonts w:ascii="Times New Roman" w:hAnsi="Times New Roman" w:cs="Times New Roman"/>
          <w:noProof/>
        </w:rPr>
        <w:t xml:space="preserve">                               </w:t>
      </w:r>
    </w:p>
    <w:p w:rsidR="00A20B25" w:rsidRPr="00A20B25" w:rsidRDefault="00A20B25" w:rsidP="00A20B25">
      <w:pPr>
        <w:ind w:right="-1"/>
        <w:jc w:val="center"/>
        <w:rPr>
          <w:rFonts w:ascii="Times New Roman" w:hAnsi="Times New Roman" w:cs="Times New Roman"/>
          <w:b/>
          <w:caps/>
          <w:sz w:val="28"/>
          <w:szCs w:val="28"/>
        </w:rPr>
      </w:pPr>
      <w:r w:rsidRPr="00A20B25">
        <w:rPr>
          <w:rFonts w:ascii="Times New Roman" w:hAnsi="Times New Roman" w:cs="Times New Roman"/>
          <w:b/>
          <w:caps/>
          <w:sz w:val="28"/>
          <w:szCs w:val="28"/>
        </w:rPr>
        <w:t>СОВЕТ ДЕПУТАТОВ муниципального образования Чёрноотрожский сельсовет Саракташского района оренбургской области</w:t>
      </w:r>
    </w:p>
    <w:p w:rsidR="00A20B25" w:rsidRPr="00A20B25" w:rsidRDefault="00A20B25" w:rsidP="00A20B25">
      <w:pPr>
        <w:ind w:right="-1"/>
        <w:jc w:val="center"/>
        <w:rPr>
          <w:rFonts w:ascii="Times New Roman" w:hAnsi="Times New Roman" w:cs="Times New Roman"/>
          <w:b/>
          <w:caps/>
          <w:sz w:val="28"/>
          <w:szCs w:val="28"/>
        </w:rPr>
      </w:pPr>
      <w:r w:rsidRPr="00A20B25">
        <w:rPr>
          <w:rFonts w:ascii="Times New Roman" w:hAnsi="Times New Roman" w:cs="Times New Roman"/>
          <w:b/>
          <w:caps/>
          <w:sz w:val="28"/>
          <w:szCs w:val="28"/>
        </w:rPr>
        <w:t>ЧЕТВЕРТЫй созыв</w:t>
      </w:r>
    </w:p>
    <w:p w:rsidR="00A20B25" w:rsidRPr="00A20B25" w:rsidRDefault="00A20B25" w:rsidP="00A20B25">
      <w:pPr>
        <w:ind w:right="-1"/>
        <w:jc w:val="center"/>
        <w:rPr>
          <w:rFonts w:ascii="Times New Roman" w:hAnsi="Times New Roman" w:cs="Times New Roman"/>
          <w:b/>
          <w:caps/>
          <w:sz w:val="28"/>
          <w:szCs w:val="28"/>
        </w:rPr>
      </w:pPr>
    </w:p>
    <w:p w:rsidR="00A20B25" w:rsidRPr="00A20B25" w:rsidRDefault="00A20B25" w:rsidP="00A20B25">
      <w:pPr>
        <w:jc w:val="center"/>
        <w:rPr>
          <w:rFonts w:ascii="Times New Roman" w:hAnsi="Times New Roman" w:cs="Times New Roman"/>
          <w:b/>
          <w:sz w:val="28"/>
          <w:szCs w:val="28"/>
        </w:rPr>
      </w:pPr>
      <w:r w:rsidRPr="00A20B25">
        <w:rPr>
          <w:rFonts w:ascii="Times New Roman" w:hAnsi="Times New Roman" w:cs="Times New Roman"/>
          <w:b/>
          <w:sz w:val="28"/>
          <w:szCs w:val="28"/>
        </w:rPr>
        <w:t>Р Е Ш Е Н И Е</w:t>
      </w:r>
    </w:p>
    <w:p w:rsidR="00A20B25" w:rsidRPr="00A20B25" w:rsidRDefault="00A20B25" w:rsidP="00A20B25">
      <w:pPr>
        <w:ind w:right="-1" w:firstLine="709"/>
        <w:jc w:val="center"/>
        <w:rPr>
          <w:rFonts w:ascii="Times New Roman" w:hAnsi="Times New Roman" w:cs="Times New Roman"/>
          <w:sz w:val="28"/>
          <w:szCs w:val="28"/>
        </w:rPr>
      </w:pPr>
      <w:r w:rsidRPr="00A20B25">
        <w:rPr>
          <w:rFonts w:ascii="Times New Roman" w:hAnsi="Times New Roman" w:cs="Times New Roman"/>
          <w:sz w:val="28"/>
          <w:szCs w:val="28"/>
        </w:rPr>
        <w:t xml:space="preserve">очередного </w:t>
      </w:r>
      <w:r w:rsidR="00CA74CC">
        <w:rPr>
          <w:rFonts w:ascii="Times New Roman" w:hAnsi="Times New Roman" w:cs="Times New Roman"/>
          <w:sz w:val="28"/>
          <w:szCs w:val="28"/>
        </w:rPr>
        <w:t>двена</w:t>
      </w:r>
      <w:r w:rsidRPr="00A20B25">
        <w:rPr>
          <w:rFonts w:ascii="Times New Roman" w:hAnsi="Times New Roman" w:cs="Times New Roman"/>
          <w:sz w:val="28"/>
          <w:szCs w:val="28"/>
        </w:rPr>
        <w:t xml:space="preserve">дцатого заседания Совета депутатов </w:t>
      </w:r>
    </w:p>
    <w:p w:rsidR="00A20B25" w:rsidRPr="00A20B25" w:rsidRDefault="00A20B25" w:rsidP="00A20B25">
      <w:pPr>
        <w:ind w:right="-1" w:firstLine="709"/>
        <w:jc w:val="center"/>
        <w:rPr>
          <w:rFonts w:ascii="Times New Roman" w:hAnsi="Times New Roman" w:cs="Times New Roman"/>
          <w:sz w:val="28"/>
          <w:szCs w:val="28"/>
        </w:rPr>
      </w:pPr>
      <w:r w:rsidRPr="00A20B25">
        <w:rPr>
          <w:rFonts w:ascii="Times New Roman" w:hAnsi="Times New Roman" w:cs="Times New Roman"/>
          <w:sz w:val="28"/>
          <w:szCs w:val="28"/>
        </w:rPr>
        <w:t>Чёрноотрожского сельсовета Саракташского района Оренбургской области четвертого созыва</w:t>
      </w:r>
    </w:p>
    <w:p w:rsidR="00A20B25" w:rsidRPr="00A20B25" w:rsidRDefault="00A20B25" w:rsidP="00A20B25">
      <w:pPr>
        <w:rPr>
          <w:rFonts w:ascii="Times New Roman" w:hAnsi="Times New Roman" w:cs="Times New Roman"/>
          <w:sz w:val="28"/>
          <w:szCs w:val="28"/>
        </w:rPr>
      </w:pPr>
    </w:p>
    <w:p w:rsidR="00A20B25" w:rsidRDefault="00CA74CC" w:rsidP="00A20B25">
      <w:pPr>
        <w:jc w:val="both"/>
        <w:rPr>
          <w:rFonts w:ascii="Times New Roman" w:hAnsi="Times New Roman" w:cs="Times New Roman"/>
          <w:sz w:val="28"/>
          <w:szCs w:val="28"/>
        </w:rPr>
      </w:pPr>
      <w:r>
        <w:rPr>
          <w:rFonts w:ascii="Times New Roman" w:hAnsi="Times New Roman" w:cs="Times New Roman"/>
          <w:sz w:val="28"/>
          <w:szCs w:val="28"/>
        </w:rPr>
        <w:t>29.09</w:t>
      </w:r>
      <w:r w:rsidR="00A20B25" w:rsidRPr="00A20B25">
        <w:rPr>
          <w:rFonts w:ascii="Times New Roman" w:hAnsi="Times New Roman" w:cs="Times New Roman"/>
          <w:sz w:val="28"/>
          <w:szCs w:val="28"/>
        </w:rPr>
        <w:t>.2021                                    с. Черный Отрог                                      №</w:t>
      </w:r>
      <w:r w:rsidR="00B04FB4">
        <w:rPr>
          <w:rFonts w:ascii="Times New Roman" w:hAnsi="Times New Roman" w:cs="Times New Roman"/>
          <w:sz w:val="28"/>
          <w:szCs w:val="28"/>
        </w:rPr>
        <w:t>65</w:t>
      </w:r>
    </w:p>
    <w:p w:rsidR="00DC1D2F" w:rsidRDefault="00DC1D2F" w:rsidP="00A20B25">
      <w:pPr>
        <w:jc w:val="both"/>
        <w:rPr>
          <w:rFonts w:ascii="Times New Roman" w:hAnsi="Times New Roman" w:cs="Times New Roman"/>
          <w:sz w:val="28"/>
          <w:szCs w:val="28"/>
        </w:rPr>
      </w:pPr>
    </w:p>
    <w:p w:rsidR="00DC1D2F" w:rsidRPr="00A20B25" w:rsidRDefault="00DC1D2F" w:rsidP="00A20B25">
      <w:pPr>
        <w:jc w:val="both"/>
        <w:rPr>
          <w:rFonts w:ascii="Times New Roman" w:hAnsi="Times New Roman" w:cs="Times New Roman"/>
          <w:sz w:val="28"/>
          <w:szCs w:val="28"/>
        </w:rPr>
      </w:pPr>
    </w:p>
    <w:p w:rsidR="000751A7" w:rsidRDefault="000751A7" w:rsidP="000751A7">
      <w:pPr>
        <w:pStyle w:val="a6"/>
        <w:spacing w:before="0" w:beforeAutospacing="0" w:after="0" w:afterAutospacing="0"/>
        <w:jc w:val="center"/>
        <w:rPr>
          <w:sz w:val="28"/>
          <w:szCs w:val="28"/>
        </w:rPr>
      </w:pPr>
      <w:r>
        <w:rPr>
          <w:sz w:val="28"/>
          <w:szCs w:val="28"/>
        </w:rPr>
        <w:t xml:space="preserve">Об утверждении Положения о муниципальном контроле в дорожном хозяйстве на территории сельского поселения Чёрноотрожский  сельсовет Саракташского района Оренбургской области </w:t>
      </w:r>
    </w:p>
    <w:p w:rsidR="00DC1D2F" w:rsidRPr="00DC1D2F" w:rsidRDefault="00DC1D2F" w:rsidP="00DC1D2F">
      <w:pPr>
        <w:ind w:firstLine="540"/>
        <w:jc w:val="both"/>
        <w:rPr>
          <w:rFonts w:ascii="Times New Roman" w:hAnsi="Times New Roman" w:cs="Times New Roman"/>
          <w:sz w:val="28"/>
          <w:szCs w:val="28"/>
        </w:rPr>
      </w:pPr>
    </w:p>
    <w:p w:rsidR="004B4749" w:rsidRPr="00A216A5" w:rsidRDefault="004B4749" w:rsidP="00DC1D2F">
      <w:pPr>
        <w:ind w:firstLine="540"/>
        <w:jc w:val="both"/>
        <w:rPr>
          <w:rFonts w:ascii="Times New Roman" w:hAnsi="Times New Roman" w:cs="Times New Roman"/>
          <w:sz w:val="28"/>
          <w:szCs w:val="28"/>
        </w:rPr>
      </w:pPr>
    </w:p>
    <w:p w:rsidR="00A216A5" w:rsidRPr="00A216A5" w:rsidRDefault="004B4749" w:rsidP="00A216A5">
      <w:pPr>
        <w:shd w:val="clear" w:color="auto" w:fill="FFFFFF"/>
        <w:ind w:firstLine="709"/>
        <w:jc w:val="both"/>
        <w:rPr>
          <w:rFonts w:ascii="Times New Roman" w:hAnsi="Times New Roman" w:cs="Times New Roman"/>
          <w:sz w:val="28"/>
          <w:szCs w:val="28"/>
        </w:rPr>
      </w:pPr>
      <w:r w:rsidRPr="00A216A5">
        <w:rPr>
          <w:rFonts w:ascii="Times New Roman" w:hAnsi="Times New Roman" w:cs="Times New Roman"/>
          <w:sz w:val="28"/>
          <w:szCs w:val="28"/>
        </w:rPr>
        <w:t xml:space="preserve">В соответствии со статьей </w:t>
      </w:r>
      <w:r w:rsidR="00C03588" w:rsidRPr="00A216A5">
        <w:rPr>
          <w:rFonts w:ascii="Times New Roman" w:hAnsi="Times New Roman" w:cs="Times New Roman"/>
          <w:sz w:val="28"/>
          <w:szCs w:val="28"/>
        </w:rPr>
        <w:t>17.1</w:t>
      </w:r>
      <w:r w:rsidRPr="00A216A5">
        <w:rPr>
          <w:rFonts w:ascii="Times New Roman" w:hAnsi="Times New Roman" w:cs="Times New Roman"/>
          <w:sz w:val="28"/>
          <w:szCs w:val="28"/>
        </w:rPr>
        <w:t xml:space="preserve"> Федерального закона от 06.10.2003 №131-ФЗ «Об общих принципах организации местного самоуправления в Российской Федерации», статьями 3, 23, 30 Федерального закона от 31</w:t>
      </w:r>
      <w:r w:rsidR="00A216A5" w:rsidRPr="00A216A5">
        <w:rPr>
          <w:rFonts w:ascii="Times New Roman" w:hAnsi="Times New Roman" w:cs="Times New Roman"/>
          <w:sz w:val="28"/>
          <w:szCs w:val="28"/>
        </w:rPr>
        <w:t>.07.2020</w:t>
      </w:r>
      <w:r w:rsidRPr="00A216A5">
        <w:rPr>
          <w:rFonts w:ascii="Times New Roman" w:hAnsi="Times New Roman" w:cs="Times New Roman"/>
          <w:sz w:val="28"/>
          <w:szCs w:val="28"/>
        </w:rPr>
        <w:t xml:space="preserve"> </w:t>
      </w:r>
      <w:r w:rsidR="00A216A5" w:rsidRPr="00A216A5">
        <w:rPr>
          <w:rFonts w:ascii="Times New Roman" w:hAnsi="Times New Roman" w:cs="Times New Roman"/>
          <w:sz w:val="28"/>
          <w:szCs w:val="28"/>
        </w:rPr>
        <w:t>№</w:t>
      </w:r>
      <w:r w:rsidRPr="00A216A5">
        <w:rPr>
          <w:rFonts w:ascii="Times New Roman" w:hAnsi="Times New Roman" w:cs="Times New Roman"/>
          <w:sz w:val="28"/>
          <w:szCs w:val="28"/>
        </w:rPr>
        <w:t xml:space="preserve"> 248-ФЗ </w:t>
      </w:r>
      <w:r w:rsidR="00A216A5" w:rsidRPr="00A216A5">
        <w:rPr>
          <w:rFonts w:ascii="Times New Roman" w:hAnsi="Times New Roman" w:cs="Times New Roman"/>
          <w:sz w:val="28"/>
          <w:szCs w:val="28"/>
        </w:rPr>
        <w:t>«</w:t>
      </w:r>
      <w:r w:rsidRPr="00A216A5">
        <w:rPr>
          <w:rFonts w:ascii="Times New Roman" w:hAnsi="Times New Roman" w:cs="Times New Roman"/>
          <w:sz w:val="28"/>
          <w:szCs w:val="28"/>
        </w:rPr>
        <w:t xml:space="preserve">О государственном контроле (надзоре) и муниципальном </w:t>
      </w:r>
      <w:r w:rsidR="00A216A5" w:rsidRPr="00A216A5">
        <w:rPr>
          <w:rFonts w:ascii="Times New Roman" w:hAnsi="Times New Roman" w:cs="Times New Roman"/>
          <w:sz w:val="28"/>
          <w:szCs w:val="28"/>
        </w:rPr>
        <w:t>контроле в Российской Федерации»</w:t>
      </w:r>
      <w:r w:rsidRPr="00A216A5">
        <w:rPr>
          <w:rFonts w:ascii="Times New Roman" w:hAnsi="Times New Roman" w:cs="Times New Roman"/>
          <w:sz w:val="28"/>
          <w:szCs w:val="28"/>
        </w:rPr>
        <w:t xml:space="preserve">,  руководствуясь </w:t>
      </w:r>
      <w:r w:rsidR="00A216A5" w:rsidRPr="00A216A5">
        <w:rPr>
          <w:rFonts w:ascii="Times New Roman" w:hAnsi="Times New Roman" w:cs="Times New Roman"/>
          <w:sz w:val="28"/>
          <w:szCs w:val="28"/>
        </w:rPr>
        <w:t>Уставом муниципального образования Чёрноотрожский сельсовет Саракташского района Оренбургской  области</w:t>
      </w:r>
    </w:p>
    <w:p w:rsidR="00A216A5" w:rsidRPr="00A216A5" w:rsidRDefault="00A216A5" w:rsidP="00A216A5">
      <w:pPr>
        <w:ind w:firstLine="720"/>
        <w:jc w:val="both"/>
        <w:rPr>
          <w:rFonts w:ascii="Times New Roman" w:hAnsi="Times New Roman" w:cs="Times New Roman"/>
          <w:sz w:val="28"/>
          <w:szCs w:val="28"/>
        </w:rPr>
      </w:pPr>
    </w:p>
    <w:p w:rsidR="00A216A5" w:rsidRPr="00A216A5" w:rsidRDefault="00A216A5" w:rsidP="00A216A5">
      <w:pPr>
        <w:ind w:firstLine="709"/>
        <w:jc w:val="both"/>
        <w:rPr>
          <w:rFonts w:ascii="Times New Roman" w:hAnsi="Times New Roman" w:cs="Times New Roman"/>
          <w:sz w:val="28"/>
          <w:szCs w:val="28"/>
        </w:rPr>
      </w:pPr>
      <w:r w:rsidRPr="00A216A5">
        <w:rPr>
          <w:rFonts w:ascii="Times New Roman" w:hAnsi="Times New Roman" w:cs="Times New Roman"/>
          <w:sz w:val="28"/>
          <w:szCs w:val="28"/>
        </w:rPr>
        <w:t xml:space="preserve">Совет депутатов Чёрноотрожского сельсовета </w:t>
      </w:r>
    </w:p>
    <w:p w:rsidR="00A216A5" w:rsidRPr="00A216A5" w:rsidRDefault="00A216A5" w:rsidP="00A216A5">
      <w:pPr>
        <w:ind w:firstLine="709"/>
        <w:jc w:val="both"/>
        <w:rPr>
          <w:rFonts w:ascii="Times New Roman" w:hAnsi="Times New Roman" w:cs="Times New Roman"/>
          <w:sz w:val="28"/>
          <w:szCs w:val="28"/>
        </w:rPr>
      </w:pPr>
    </w:p>
    <w:p w:rsidR="00A216A5" w:rsidRPr="00A216A5" w:rsidRDefault="00A216A5" w:rsidP="00A216A5">
      <w:pPr>
        <w:ind w:firstLine="709"/>
        <w:jc w:val="both"/>
        <w:rPr>
          <w:rFonts w:ascii="Times New Roman" w:hAnsi="Times New Roman" w:cs="Times New Roman"/>
          <w:sz w:val="28"/>
          <w:szCs w:val="28"/>
        </w:rPr>
      </w:pPr>
      <w:r w:rsidRPr="00A216A5">
        <w:rPr>
          <w:rFonts w:ascii="Times New Roman" w:hAnsi="Times New Roman" w:cs="Times New Roman"/>
          <w:sz w:val="28"/>
          <w:szCs w:val="28"/>
        </w:rPr>
        <w:t>РЕШИЛ:</w:t>
      </w:r>
    </w:p>
    <w:p w:rsidR="004B4749" w:rsidRPr="004B4749" w:rsidRDefault="004B4749" w:rsidP="00A216A5">
      <w:pPr>
        <w:pStyle w:val="a6"/>
        <w:spacing w:before="0" w:beforeAutospacing="0" w:after="0" w:afterAutospacing="0"/>
        <w:ind w:firstLine="708"/>
        <w:jc w:val="both"/>
        <w:rPr>
          <w:sz w:val="28"/>
          <w:szCs w:val="28"/>
        </w:rPr>
      </w:pPr>
    </w:p>
    <w:p w:rsidR="000751A7" w:rsidRPr="00770010" w:rsidRDefault="00A216A5" w:rsidP="000751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751A7">
        <w:rPr>
          <w:rFonts w:ascii="Times New Roman" w:hAnsi="Times New Roman" w:cs="Times New Roman"/>
          <w:sz w:val="28"/>
          <w:szCs w:val="28"/>
        </w:rPr>
        <w:t>Утвердить Положение о муниципальном контроле в дорожном хозяйстве на территории сельского поселения Чёрноотрожский сельсовет Саракташского района Оренбургской области согласно приложению №1</w:t>
      </w:r>
      <w:r w:rsidR="000751A7" w:rsidRPr="00770010">
        <w:rPr>
          <w:rFonts w:ascii="Times New Roman" w:hAnsi="Times New Roman" w:cs="Times New Roman"/>
          <w:sz w:val="28"/>
          <w:szCs w:val="28"/>
        </w:rPr>
        <w:t xml:space="preserve"> к настоящему решению.</w:t>
      </w:r>
    </w:p>
    <w:p w:rsidR="000751A7" w:rsidRPr="00770010" w:rsidRDefault="000751A7" w:rsidP="000751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w:t>
      </w:r>
      <w:r w:rsidRPr="000751A7">
        <w:rPr>
          <w:rFonts w:ascii="Times New Roman" w:hAnsi="Times New Roman" w:cs="Times New Roman"/>
          <w:sz w:val="28"/>
          <w:szCs w:val="28"/>
        </w:rPr>
        <w:t xml:space="preserve">ключевые </w:t>
      </w:r>
      <w:hyperlink r:id="rId6" w:anchor="p336" w:history="1">
        <w:r w:rsidRPr="000751A7">
          <w:rPr>
            <w:rStyle w:val="a5"/>
            <w:rFonts w:ascii="Times New Roman" w:hAnsi="Times New Roman"/>
            <w:color w:val="auto"/>
            <w:sz w:val="28"/>
            <w:szCs w:val="28"/>
            <w:u w:val="none"/>
          </w:rPr>
          <w:t>показатели</w:t>
        </w:r>
      </w:hyperlink>
      <w:r w:rsidRPr="000751A7">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контроля в дорожном хозяйстве на территории сельского поселения Чёрноотрожский сельсовет Саракташского района Оренбургской области и их целевые значения, индикативные показатели муниципального контроля в дорожном хозяйстве на территории сельского поселения  </w:t>
      </w:r>
      <w:r w:rsidRPr="00770010">
        <w:rPr>
          <w:rFonts w:ascii="Times New Roman" w:hAnsi="Times New Roman" w:cs="Times New Roman"/>
          <w:sz w:val="28"/>
          <w:szCs w:val="28"/>
        </w:rPr>
        <w:t>согласно приложению №2 к настоящему решению.</w:t>
      </w:r>
    </w:p>
    <w:p w:rsidR="00770010" w:rsidRDefault="000751A7" w:rsidP="000751A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Утвердить  перечень индикаторов риска нарушения обязательных </w:t>
      </w:r>
      <w:r>
        <w:rPr>
          <w:rFonts w:ascii="Times New Roman" w:hAnsi="Times New Roman" w:cs="Times New Roman"/>
          <w:sz w:val="28"/>
          <w:szCs w:val="28"/>
        </w:rPr>
        <w:lastRenderedPageBreak/>
        <w:t xml:space="preserve">требований при осуществлении муниципального контроля в дорожном хозяйстве на территории сельского поселения Чёрноотрожский сельсовет Саракташского района Оренбургской области </w:t>
      </w:r>
      <w:r w:rsidRPr="00770010">
        <w:rPr>
          <w:rFonts w:ascii="Times New Roman" w:hAnsi="Times New Roman" w:cs="Times New Roman"/>
          <w:sz w:val="28"/>
          <w:szCs w:val="28"/>
        </w:rPr>
        <w:t>согласно приложению №</w:t>
      </w:r>
      <w:r>
        <w:rPr>
          <w:rFonts w:ascii="Times New Roman" w:hAnsi="Times New Roman" w:cs="Times New Roman"/>
          <w:sz w:val="28"/>
          <w:szCs w:val="28"/>
        </w:rPr>
        <w:t>3</w:t>
      </w:r>
      <w:r w:rsidRPr="00770010">
        <w:rPr>
          <w:rFonts w:ascii="Times New Roman" w:hAnsi="Times New Roman" w:cs="Times New Roman"/>
          <w:sz w:val="28"/>
          <w:szCs w:val="28"/>
        </w:rPr>
        <w:t xml:space="preserve"> к настоящему решению.</w:t>
      </w:r>
    </w:p>
    <w:p w:rsidR="00EA77FB" w:rsidRPr="006905AE" w:rsidRDefault="00EA77FB" w:rsidP="001545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B4749">
        <w:rPr>
          <w:rFonts w:ascii="Times New Roman" w:hAnsi="Times New Roman" w:cs="Times New Roman"/>
          <w:sz w:val="28"/>
          <w:szCs w:val="28"/>
        </w:rPr>
        <w:t xml:space="preserve">. </w:t>
      </w:r>
      <w:r w:rsidRPr="004B4749">
        <w:rPr>
          <w:rFonts w:ascii="Times New Roman" w:hAnsi="Times New Roman" w:cs="Times New Roman"/>
          <w:color w:val="000000"/>
          <w:sz w:val="28"/>
          <w:szCs w:val="28"/>
        </w:rPr>
        <w:t xml:space="preserve">Настоящее решение вступает в силу со дня его обнародования, но не ранее </w:t>
      </w:r>
      <w:r>
        <w:rPr>
          <w:rFonts w:ascii="Times New Roman" w:hAnsi="Times New Roman" w:cs="Times New Roman"/>
          <w:color w:val="000000"/>
          <w:sz w:val="28"/>
          <w:szCs w:val="28"/>
        </w:rPr>
        <w:t>1 января 2022</w:t>
      </w:r>
      <w:r w:rsidRPr="004B474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года</w:t>
      </w:r>
      <w:r w:rsidRPr="004B4749">
        <w:rPr>
          <w:rFonts w:ascii="Times New Roman" w:hAnsi="Times New Roman" w:cs="Times New Roman"/>
          <w:color w:val="000000"/>
          <w:sz w:val="28"/>
          <w:szCs w:val="28"/>
        </w:rPr>
        <w:t xml:space="preserve"> и подлежит размещению </w:t>
      </w:r>
      <w:r w:rsidRPr="00DC1D2F">
        <w:rPr>
          <w:rFonts w:ascii="Times New Roman" w:hAnsi="Times New Roman" w:cs="Times New Roman"/>
          <w:sz w:val="28"/>
          <w:szCs w:val="28"/>
        </w:rPr>
        <w:t xml:space="preserve">на официальном сайте </w:t>
      </w:r>
      <w:r w:rsidRPr="006905AE">
        <w:rPr>
          <w:rFonts w:ascii="Times New Roman" w:hAnsi="Times New Roman" w:cs="Times New Roman"/>
          <w:sz w:val="28"/>
          <w:szCs w:val="28"/>
        </w:rPr>
        <w:t xml:space="preserve">муниципального образования </w:t>
      </w:r>
      <w:hyperlink r:id="rId7" w:history="1">
        <w:r w:rsidRPr="006905AE">
          <w:rPr>
            <w:rStyle w:val="a5"/>
            <w:rFonts w:ascii="Times New Roman" w:hAnsi="Times New Roman"/>
            <w:color w:val="auto"/>
            <w:sz w:val="28"/>
            <w:szCs w:val="28"/>
            <w:u w:val="none"/>
          </w:rPr>
          <w:t>Чёрноотрожский</w:t>
        </w:r>
      </w:hyperlink>
      <w:r w:rsidRPr="006905AE">
        <w:rPr>
          <w:rFonts w:ascii="Times New Roman" w:hAnsi="Times New Roman" w:cs="Times New Roman"/>
          <w:sz w:val="28"/>
          <w:szCs w:val="28"/>
        </w:rPr>
        <w:t xml:space="preserve"> сельсовет Саракташского района Оренбургской области.</w:t>
      </w:r>
    </w:p>
    <w:p w:rsidR="00154596" w:rsidRPr="006905AE" w:rsidRDefault="00EA77FB" w:rsidP="00154596">
      <w:pPr>
        <w:ind w:firstLine="567"/>
        <w:jc w:val="both"/>
        <w:outlineLvl w:val="5"/>
        <w:rPr>
          <w:rFonts w:ascii="Times New Roman" w:hAnsi="Times New Roman" w:cs="Times New Roman"/>
          <w:bCs/>
          <w:color w:val="000000"/>
          <w:sz w:val="28"/>
          <w:szCs w:val="28"/>
        </w:rPr>
      </w:pPr>
      <w:r w:rsidRPr="006905AE">
        <w:rPr>
          <w:rFonts w:ascii="Times New Roman" w:hAnsi="Times New Roman" w:cs="Times New Roman"/>
          <w:color w:val="000000"/>
          <w:sz w:val="28"/>
          <w:szCs w:val="28"/>
        </w:rPr>
        <w:t>5.</w:t>
      </w:r>
      <w:r w:rsidRPr="006905AE">
        <w:rPr>
          <w:rFonts w:ascii="Times New Roman" w:hAnsi="Times New Roman" w:cs="Times New Roman"/>
          <w:sz w:val="28"/>
          <w:szCs w:val="28"/>
        </w:rPr>
        <w:t xml:space="preserve"> Со дня вступления в силу настоящего решения признать утратившим силу решение Совета депутатов Чёрноотрожского сельсовет Саракташского района Оренбургской области от 22.10.2013 </w:t>
      </w:r>
      <w:r w:rsidR="00154596" w:rsidRPr="006905AE">
        <w:rPr>
          <w:rFonts w:ascii="Times New Roman" w:hAnsi="Times New Roman" w:cs="Times New Roman"/>
          <w:sz w:val="28"/>
          <w:szCs w:val="28"/>
        </w:rPr>
        <w:t>№</w:t>
      </w:r>
      <w:r w:rsidRPr="006905AE">
        <w:rPr>
          <w:rFonts w:ascii="Times New Roman" w:hAnsi="Times New Roman" w:cs="Times New Roman"/>
          <w:sz w:val="28"/>
          <w:szCs w:val="28"/>
        </w:rPr>
        <w:t>112</w:t>
      </w:r>
      <w:r w:rsidR="00154596" w:rsidRPr="006905AE">
        <w:rPr>
          <w:rFonts w:ascii="Times New Roman" w:hAnsi="Times New Roman" w:cs="Times New Roman"/>
          <w:bCs/>
          <w:color w:val="000000"/>
          <w:sz w:val="28"/>
          <w:szCs w:val="28"/>
        </w:rPr>
        <w:t xml:space="preserve"> </w:t>
      </w:r>
      <w:r w:rsidR="00715216">
        <w:rPr>
          <w:rFonts w:ascii="Times New Roman" w:hAnsi="Times New Roman" w:cs="Times New Roman"/>
          <w:bCs/>
          <w:color w:val="000000"/>
          <w:sz w:val="28"/>
          <w:szCs w:val="28"/>
        </w:rPr>
        <w:t>«</w:t>
      </w:r>
      <w:r w:rsidR="00154596" w:rsidRPr="006905AE">
        <w:rPr>
          <w:rFonts w:ascii="Times New Roman" w:hAnsi="Times New Roman" w:cs="Times New Roman"/>
          <w:bCs/>
          <w:color w:val="000000"/>
          <w:sz w:val="28"/>
          <w:szCs w:val="28"/>
        </w:rPr>
        <w:t xml:space="preserve">Об утверждении </w:t>
      </w:r>
      <w:r w:rsidR="00154596" w:rsidRPr="006905AE">
        <w:rPr>
          <w:rFonts w:ascii="Times New Roman" w:hAnsi="Times New Roman" w:cs="Times New Roman"/>
          <w:sz w:val="28"/>
          <w:szCs w:val="28"/>
        </w:rPr>
        <w:t xml:space="preserve">порядка об осуществлении контроля за обеспечением сохранности автомобильных дорог местного значения </w:t>
      </w:r>
      <w:r w:rsidR="00154596" w:rsidRPr="006905AE">
        <w:rPr>
          <w:rFonts w:ascii="Times New Roman" w:hAnsi="Times New Roman" w:cs="Times New Roman"/>
          <w:bCs/>
          <w:color w:val="000000"/>
          <w:sz w:val="28"/>
          <w:szCs w:val="28"/>
        </w:rPr>
        <w:t>муниципального образования Чёрноотрожский сельсовет</w:t>
      </w:r>
      <w:r w:rsidR="00154596" w:rsidRPr="006905AE">
        <w:rPr>
          <w:rFonts w:ascii="Times New Roman" w:hAnsi="Times New Roman" w:cs="Times New Roman"/>
          <w:color w:val="000000"/>
          <w:sz w:val="28"/>
          <w:szCs w:val="28"/>
        </w:rPr>
        <w:t xml:space="preserve"> Саракташского района Оренбургской области</w:t>
      </w:r>
      <w:r w:rsidR="00154596" w:rsidRPr="006905AE">
        <w:rPr>
          <w:rFonts w:ascii="Times New Roman" w:hAnsi="Times New Roman" w:cs="Times New Roman"/>
          <w:bCs/>
          <w:color w:val="000000"/>
          <w:sz w:val="28"/>
          <w:szCs w:val="28"/>
        </w:rPr>
        <w:t>» с изменениями от 27.06.2017 №100.</w:t>
      </w:r>
    </w:p>
    <w:p w:rsidR="00770010" w:rsidRPr="006905AE" w:rsidRDefault="00154596" w:rsidP="003E73D6">
      <w:pPr>
        <w:tabs>
          <w:tab w:val="left" w:pos="1360"/>
        </w:tabs>
        <w:ind w:firstLine="709"/>
        <w:jc w:val="both"/>
        <w:rPr>
          <w:rFonts w:ascii="Times New Roman" w:hAnsi="Times New Roman" w:cs="Times New Roman"/>
          <w:sz w:val="28"/>
          <w:szCs w:val="28"/>
        </w:rPr>
      </w:pPr>
      <w:r w:rsidRPr="006905AE">
        <w:rPr>
          <w:rFonts w:ascii="Times New Roman" w:hAnsi="Times New Roman" w:cs="Times New Roman"/>
          <w:sz w:val="28"/>
          <w:szCs w:val="28"/>
        </w:rPr>
        <w:t>6</w:t>
      </w:r>
      <w:r w:rsidR="00770010" w:rsidRPr="006905AE">
        <w:rPr>
          <w:rFonts w:ascii="Times New Roman" w:hAnsi="Times New Roman" w:cs="Times New Roman"/>
          <w:sz w:val="28"/>
          <w:szCs w:val="28"/>
        </w:rPr>
        <w:t xml:space="preserve">. Контроль за исполнением настоящего решения возложить на постоянную комиссию </w:t>
      </w:r>
      <w:r w:rsidR="00770010" w:rsidRPr="006905AE">
        <w:rPr>
          <w:rFonts w:ascii="Times New Roman" w:hAnsi="Times New Roman" w:cs="Times New Roman"/>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(Гусев П.Г.).</w:t>
      </w:r>
    </w:p>
    <w:p w:rsidR="00770010" w:rsidRPr="006905AE" w:rsidRDefault="00770010" w:rsidP="003E73D6">
      <w:pPr>
        <w:ind w:firstLine="709"/>
        <w:jc w:val="both"/>
        <w:rPr>
          <w:rFonts w:ascii="Times New Roman" w:hAnsi="Times New Roman" w:cs="Times New Roman"/>
          <w:sz w:val="28"/>
          <w:szCs w:val="28"/>
        </w:rPr>
      </w:pPr>
    </w:p>
    <w:p w:rsidR="00F91E58" w:rsidRPr="006905AE" w:rsidRDefault="00F91E58" w:rsidP="00A216A5">
      <w:pPr>
        <w:ind w:firstLine="709"/>
        <w:jc w:val="both"/>
        <w:rPr>
          <w:rFonts w:ascii="Times New Roman" w:hAnsi="Times New Roman" w:cs="Times New Roman"/>
          <w:sz w:val="28"/>
          <w:szCs w:val="28"/>
        </w:rPr>
      </w:pPr>
    </w:p>
    <w:p w:rsidR="000751A7" w:rsidRPr="00F91E58" w:rsidRDefault="000751A7" w:rsidP="00A216A5">
      <w:pPr>
        <w:ind w:firstLine="709"/>
        <w:jc w:val="both"/>
        <w:rPr>
          <w:rFonts w:ascii="Times New Roman" w:hAnsi="Times New Roman" w:cs="Times New Roman"/>
          <w:sz w:val="28"/>
          <w:szCs w:val="28"/>
        </w:rPr>
      </w:pPr>
    </w:p>
    <w:tbl>
      <w:tblPr>
        <w:tblW w:w="9464" w:type="dxa"/>
        <w:tblLook w:val="04A0"/>
      </w:tblPr>
      <w:tblGrid>
        <w:gridCol w:w="4221"/>
        <w:gridCol w:w="1271"/>
        <w:gridCol w:w="3972"/>
      </w:tblGrid>
      <w:tr w:rsidR="00A216A5" w:rsidRPr="00F91E58" w:rsidTr="0062552C">
        <w:tc>
          <w:tcPr>
            <w:tcW w:w="4221" w:type="dxa"/>
          </w:tcPr>
          <w:p w:rsidR="00A216A5" w:rsidRPr="00F91E58" w:rsidRDefault="00A216A5" w:rsidP="00C326E8">
            <w:pPr>
              <w:jc w:val="both"/>
              <w:rPr>
                <w:rFonts w:ascii="Times New Roman" w:hAnsi="Times New Roman" w:cs="Times New Roman"/>
                <w:sz w:val="28"/>
                <w:szCs w:val="28"/>
              </w:rPr>
            </w:pPr>
            <w:r w:rsidRPr="00F91E58">
              <w:rPr>
                <w:rFonts w:ascii="Times New Roman" w:hAnsi="Times New Roman" w:cs="Times New Roman"/>
                <w:sz w:val="28"/>
                <w:szCs w:val="28"/>
              </w:rPr>
              <w:t>Председатель Совета депутатов сельсовета</w:t>
            </w:r>
          </w:p>
        </w:tc>
        <w:tc>
          <w:tcPr>
            <w:tcW w:w="1271" w:type="dxa"/>
          </w:tcPr>
          <w:p w:rsidR="00A216A5" w:rsidRPr="00F91E58" w:rsidRDefault="00A216A5" w:rsidP="00C326E8">
            <w:pPr>
              <w:jc w:val="both"/>
              <w:rPr>
                <w:rFonts w:ascii="Times New Roman" w:hAnsi="Times New Roman" w:cs="Times New Roman"/>
                <w:sz w:val="28"/>
                <w:szCs w:val="28"/>
              </w:rPr>
            </w:pPr>
          </w:p>
        </w:tc>
        <w:tc>
          <w:tcPr>
            <w:tcW w:w="3972" w:type="dxa"/>
          </w:tcPr>
          <w:p w:rsidR="00A216A5" w:rsidRPr="00F91E58" w:rsidRDefault="00A216A5" w:rsidP="00C326E8">
            <w:pPr>
              <w:jc w:val="both"/>
              <w:rPr>
                <w:rFonts w:ascii="Times New Roman" w:hAnsi="Times New Roman" w:cs="Times New Roman"/>
                <w:sz w:val="28"/>
                <w:szCs w:val="28"/>
              </w:rPr>
            </w:pPr>
            <w:r w:rsidRPr="00F91E58">
              <w:rPr>
                <w:rFonts w:ascii="Times New Roman" w:hAnsi="Times New Roman" w:cs="Times New Roman"/>
                <w:sz w:val="28"/>
                <w:szCs w:val="28"/>
              </w:rPr>
              <w:t>Глава сельсовета</w:t>
            </w:r>
          </w:p>
        </w:tc>
      </w:tr>
      <w:tr w:rsidR="00A216A5" w:rsidRPr="00DC1D2F" w:rsidTr="0062552C">
        <w:trPr>
          <w:trHeight w:val="2562"/>
        </w:trPr>
        <w:tc>
          <w:tcPr>
            <w:tcW w:w="4221" w:type="dxa"/>
          </w:tcPr>
          <w:p w:rsidR="00A216A5" w:rsidRPr="00DC1D2F" w:rsidRDefault="00A216A5" w:rsidP="00C326E8">
            <w:pPr>
              <w:jc w:val="both"/>
              <w:rPr>
                <w:rFonts w:ascii="Times New Roman" w:hAnsi="Times New Roman" w:cs="Times New Roman"/>
                <w:sz w:val="28"/>
                <w:szCs w:val="28"/>
              </w:rPr>
            </w:pPr>
            <w:r w:rsidRPr="00DC1D2F">
              <w:rPr>
                <w:rFonts w:ascii="Times New Roman" w:hAnsi="Times New Roman" w:cs="Times New Roman"/>
                <w:sz w:val="28"/>
                <w:szCs w:val="28"/>
              </w:rPr>
              <w:t xml:space="preserve">___________           Г.Х. </w:t>
            </w:r>
            <w:proofErr w:type="spellStart"/>
            <w:r w:rsidRPr="00DC1D2F">
              <w:rPr>
                <w:rFonts w:ascii="Times New Roman" w:hAnsi="Times New Roman" w:cs="Times New Roman"/>
                <w:sz w:val="28"/>
                <w:szCs w:val="28"/>
              </w:rPr>
              <w:t>Валитов</w:t>
            </w:r>
            <w:proofErr w:type="spellEnd"/>
          </w:p>
          <w:p w:rsidR="00A216A5" w:rsidRPr="00DC1D2F" w:rsidRDefault="00A216A5" w:rsidP="00C326E8">
            <w:pPr>
              <w:jc w:val="both"/>
              <w:rPr>
                <w:rFonts w:ascii="Times New Roman" w:hAnsi="Times New Roman" w:cs="Times New Roman"/>
                <w:sz w:val="28"/>
                <w:szCs w:val="28"/>
              </w:rPr>
            </w:pPr>
          </w:p>
        </w:tc>
        <w:tc>
          <w:tcPr>
            <w:tcW w:w="1271" w:type="dxa"/>
          </w:tcPr>
          <w:p w:rsidR="00A216A5" w:rsidRPr="00DC1D2F" w:rsidRDefault="00A216A5" w:rsidP="00C326E8">
            <w:pPr>
              <w:jc w:val="both"/>
              <w:rPr>
                <w:rFonts w:ascii="Times New Roman" w:hAnsi="Times New Roman" w:cs="Times New Roman"/>
                <w:sz w:val="28"/>
                <w:szCs w:val="28"/>
              </w:rPr>
            </w:pPr>
          </w:p>
        </w:tc>
        <w:tc>
          <w:tcPr>
            <w:tcW w:w="3972" w:type="dxa"/>
          </w:tcPr>
          <w:p w:rsidR="00A216A5" w:rsidRPr="00DC1D2F" w:rsidRDefault="00A216A5" w:rsidP="00C326E8">
            <w:pPr>
              <w:jc w:val="both"/>
              <w:rPr>
                <w:rFonts w:ascii="Times New Roman" w:hAnsi="Times New Roman" w:cs="Times New Roman"/>
                <w:sz w:val="28"/>
                <w:szCs w:val="28"/>
              </w:rPr>
            </w:pPr>
            <w:r w:rsidRPr="00DC1D2F">
              <w:rPr>
                <w:rFonts w:ascii="Times New Roman" w:hAnsi="Times New Roman" w:cs="Times New Roman"/>
                <w:sz w:val="28"/>
                <w:szCs w:val="28"/>
              </w:rPr>
              <w:t>___________  З.Ш. Габзалилов</w:t>
            </w:r>
          </w:p>
          <w:p w:rsidR="00A216A5" w:rsidRPr="00DC1D2F" w:rsidRDefault="00A216A5" w:rsidP="00C326E8">
            <w:pPr>
              <w:jc w:val="both"/>
              <w:rPr>
                <w:rFonts w:ascii="Times New Roman" w:hAnsi="Times New Roman" w:cs="Times New Roman"/>
                <w:sz w:val="28"/>
                <w:szCs w:val="28"/>
              </w:rPr>
            </w:pPr>
          </w:p>
        </w:tc>
      </w:tr>
    </w:tbl>
    <w:p w:rsidR="0062552C" w:rsidRDefault="0062552C" w:rsidP="0062552C">
      <w:pPr>
        <w:ind w:left="5245"/>
        <w:rPr>
          <w:rFonts w:ascii="Times New Roman" w:hAnsi="Times New Roman" w:cs="Times New Roman"/>
          <w:sz w:val="28"/>
          <w:szCs w:val="28"/>
        </w:rPr>
      </w:pPr>
    </w:p>
    <w:p w:rsidR="0062552C" w:rsidRDefault="0062552C">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br w:type="page"/>
      </w:r>
    </w:p>
    <w:p w:rsidR="0062552C" w:rsidRPr="0062552C" w:rsidRDefault="0062552C" w:rsidP="0062552C">
      <w:pPr>
        <w:ind w:left="5245"/>
        <w:rPr>
          <w:rFonts w:ascii="Times New Roman" w:hAnsi="Times New Roman" w:cs="Times New Roman"/>
          <w:sz w:val="28"/>
          <w:szCs w:val="28"/>
        </w:rPr>
      </w:pPr>
      <w:r w:rsidRPr="0062552C">
        <w:rPr>
          <w:rFonts w:ascii="Times New Roman" w:hAnsi="Times New Roman" w:cs="Times New Roman"/>
          <w:sz w:val="28"/>
          <w:szCs w:val="28"/>
        </w:rPr>
        <w:lastRenderedPageBreak/>
        <w:t xml:space="preserve">Приложение №1 </w:t>
      </w:r>
    </w:p>
    <w:p w:rsidR="0062552C" w:rsidRPr="0062552C" w:rsidRDefault="0062552C" w:rsidP="0062552C">
      <w:pPr>
        <w:ind w:left="5245"/>
        <w:rPr>
          <w:rFonts w:ascii="Times New Roman" w:hAnsi="Times New Roman" w:cs="Times New Roman"/>
          <w:sz w:val="28"/>
          <w:szCs w:val="28"/>
        </w:rPr>
      </w:pPr>
      <w:r w:rsidRPr="0062552C">
        <w:rPr>
          <w:rFonts w:ascii="Times New Roman" w:hAnsi="Times New Roman" w:cs="Times New Roman"/>
          <w:sz w:val="28"/>
          <w:szCs w:val="28"/>
        </w:rPr>
        <w:t>к решению Совета депутатов</w:t>
      </w:r>
    </w:p>
    <w:p w:rsidR="0062552C" w:rsidRPr="0062552C" w:rsidRDefault="0062552C" w:rsidP="0062552C">
      <w:pPr>
        <w:ind w:left="5245"/>
        <w:rPr>
          <w:rFonts w:ascii="Times New Roman" w:hAnsi="Times New Roman" w:cs="Times New Roman"/>
          <w:sz w:val="28"/>
          <w:szCs w:val="28"/>
        </w:rPr>
      </w:pPr>
      <w:r w:rsidRPr="0062552C">
        <w:rPr>
          <w:rFonts w:ascii="Times New Roman" w:hAnsi="Times New Roman" w:cs="Times New Roman"/>
          <w:sz w:val="28"/>
          <w:szCs w:val="28"/>
        </w:rPr>
        <w:t xml:space="preserve">Чёрноотрожского сельсовета Саракташского района Оренбургской области </w:t>
      </w:r>
    </w:p>
    <w:p w:rsidR="0062552C" w:rsidRPr="0062552C" w:rsidRDefault="0062552C" w:rsidP="0062552C">
      <w:pPr>
        <w:ind w:left="5245"/>
        <w:rPr>
          <w:rFonts w:ascii="Times New Roman" w:hAnsi="Times New Roman" w:cs="Times New Roman"/>
          <w:sz w:val="28"/>
          <w:szCs w:val="28"/>
        </w:rPr>
      </w:pPr>
      <w:r w:rsidRPr="0062552C">
        <w:rPr>
          <w:rFonts w:ascii="Times New Roman" w:hAnsi="Times New Roman" w:cs="Times New Roman"/>
          <w:sz w:val="28"/>
          <w:szCs w:val="28"/>
        </w:rPr>
        <w:t xml:space="preserve">от  </w:t>
      </w:r>
      <w:r>
        <w:rPr>
          <w:rFonts w:ascii="Times New Roman" w:hAnsi="Times New Roman" w:cs="Times New Roman"/>
          <w:sz w:val="28"/>
          <w:szCs w:val="28"/>
        </w:rPr>
        <w:t>29.09</w:t>
      </w:r>
      <w:r w:rsidRPr="0062552C">
        <w:rPr>
          <w:rFonts w:ascii="Times New Roman" w:hAnsi="Times New Roman" w:cs="Times New Roman"/>
          <w:sz w:val="28"/>
          <w:szCs w:val="28"/>
        </w:rPr>
        <w:t>.2021   №</w:t>
      </w:r>
      <w:r w:rsidR="00B04FB4">
        <w:rPr>
          <w:rFonts w:ascii="Times New Roman" w:hAnsi="Times New Roman" w:cs="Times New Roman"/>
          <w:sz w:val="28"/>
          <w:szCs w:val="28"/>
        </w:rPr>
        <w:t>65</w:t>
      </w:r>
    </w:p>
    <w:p w:rsidR="0062552C" w:rsidRDefault="0062552C" w:rsidP="0062552C">
      <w:pPr>
        <w:ind w:firstLine="709"/>
        <w:jc w:val="center"/>
        <w:rPr>
          <w:sz w:val="28"/>
          <w:szCs w:val="28"/>
        </w:rPr>
      </w:pPr>
    </w:p>
    <w:p w:rsidR="0062552C" w:rsidRDefault="0062552C" w:rsidP="0062552C">
      <w:pPr>
        <w:ind w:firstLine="709"/>
        <w:jc w:val="center"/>
        <w:rPr>
          <w:sz w:val="28"/>
          <w:szCs w:val="28"/>
        </w:rPr>
      </w:pPr>
    </w:p>
    <w:p w:rsidR="0062552C" w:rsidRPr="003E2D32" w:rsidRDefault="00494FEB" w:rsidP="0062552C">
      <w:pPr>
        <w:ind w:firstLine="709"/>
        <w:jc w:val="center"/>
        <w:rPr>
          <w:sz w:val="28"/>
          <w:szCs w:val="28"/>
        </w:rPr>
      </w:pPr>
      <w:hyperlink r:id="rId8" w:anchor="Par36" w:tooltip="ПОЛОЖЕНИЕ" w:history="1">
        <w:r w:rsidR="0062552C" w:rsidRPr="004B4749">
          <w:rPr>
            <w:rStyle w:val="a5"/>
            <w:rFonts w:ascii="Times New Roman" w:hAnsi="Times New Roman"/>
            <w:color w:val="auto"/>
            <w:sz w:val="28"/>
            <w:szCs w:val="28"/>
            <w:u w:val="none"/>
          </w:rPr>
          <w:t>Положение</w:t>
        </w:r>
      </w:hyperlink>
      <w:r w:rsidR="0062552C" w:rsidRPr="004B4749">
        <w:rPr>
          <w:rFonts w:ascii="Times New Roman" w:hAnsi="Times New Roman" w:cs="Times New Roman"/>
          <w:sz w:val="28"/>
          <w:szCs w:val="28"/>
        </w:rPr>
        <w:t xml:space="preserve"> о </w:t>
      </w:r>
      <w:r w:rsidR="000751A7">
        <w:rPr>
          <w:rFonts w:ascii="Times New Roman" w:hAnsi="Times New Roman" w:cs="Times New Roman"/>
          <w:sz w:val="28"/>
          <w:szCs w:val="28"/>
        </w:rPr>
        <w:t>муниципальном контроле в дорожном хозяйстве на территории сельского поселения Чёрноотрожский сельсовет Саракташского района Оренбургской области</w:t>
      </w:r>
    </w:p>
    <w:p w:rsidR="0062552C" w:rsidRDefault="0062552C" w:rsidP="004B4749">
      <w:pPr>
        <w:pStyle w:val="ConsPlusTitle"/>
        <w:jc w:val="both"/>
        <w:outlineLvl w:val="1"/>
        <w:rPr>
          <w:rFonts w:ascii="Times New Roman" w:hAnsi="Times New Roman" w:cs="Times New Roman"/>
          <w:sz w:val="28"/>
          <w:szCs w:val="28"/>
        </w:rPr>
      </w:pPr>
      <w:bookmarkStart w:id="0" w:name="Par36"/>
      <w:bookmarkEnd w:id="0"/>
    </w:p>
    <w:p w:rsidR="00C326E8" w:rsidRPr="00C326E8" w:rsidRDefault="00C326E8" w:rsidP="00C326E8">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1. Общие положения</w:t>
      </w:r>
    </w:p>
    <w:p w:rsidR="00C326E8" w:rsidRPr="00C326E8" w:rsidRDefault="00C326E8" w:rsidP="00C32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C326E8">
        <w:rPr>
          <w:rFonts w:ascii="Times New Roman" w:hAnsi="Times New Roman" w:cs="Times New Roman"/>
          <w:sz w:val="28"/>
          <w:szCs w:val="28"/>
        </w:rPr>
        <w:t>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Pr>
          <w:rFonts w:ascii="Times New Roman" w:hAnsi="Times New Roman" w:cs="Times New Roman"/>
          <w:sz w:val="28"/>
          <w:szCs w:val="28"/>
        </w:rPr>
        <w:t>1</w:t>
      </w:r>
      <w:r w:rsidRPr="000751A7">
        <w:rPr>
          <w:rFonts w:ascii="Times New Roman" w:hAnsi="Times New Roman" w:cs="Times New Roman"/>
          <w:sz w:val="28"/>
          <w:szCs w:val="28"/>
        </w:rPr>
        <w:t xml:space="preserve">. Настоящее Положение определяет порядок организации и осуществления муниципального контроля в дорожном хозяйстве на территории сельского поселения </w:t>
      </w:r>
      <w:r>
        <w:rPr>
          <w:rFonts w:ascii="Times New Roman" w:hAnsi="Times New Roman" w:cs="Times New Roman"/>
          <w:sz w:val="28"/>
          <w:szCs w:val="28"/>
        </w:rPr>
        <w:t xml:space="preserve">Чёрноотрожский </w:t>
      </w:r>
      <w:r w:rsidRPr="000751A7">
        <w:rPr>
          <w:rFonts w:ascii="Times New Roman" w:hAnsi="Times New Roman" w:cs="Times New Roman"/>
          <w:sz w:val="28"/>
          <w:szCs w:val="28"/>
        </w:rPr>
        <w:t>сельсовет Саракташского района Оренбургской области (далее – «муниципальный контроль»).</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2. Под муниципальным контролем понимается деятельность </w:t>
      </w:r>
      <w:r>
        <w:rPr>
          <w:rFonts w:ascii="Times New Roman" w:hAnsi="Times New Roman" w:cs="Times New Roman"/>
          <w:sz w:val="28"/>
          <w:szCs w:val="28"/>
        </w:rPr>
        <w:t>а</w:t>
      </w:r>
      <w:r w:rsidRPr="000751A7">
        <w:rPr>
          <w:rFonts w:ascii="Times New Roman" w:hAnsi="Times New Roman" w:cs="Times New Roman"/>
          <w:sz w:val="28"/>
          <w:szCs w:val="28"/>
        </w:rPr>
        <w:t xml:space="preserve">дминистрации сельского поселения </w:t>
      </w:r>
      <w:r>
        <w:rPr>
          <w:rFonts w:ascii="Times New Roman" w:hAnsi="Times New Roman" w:cs="Times New Roman"/>
          <w:sz w:val="28"/>
          <w:szCs w:val="28"/>
        </w:rPr>
        <w:t xml:space="preserve">Чёрноотрожский </w:t>
      </w:r>
      <w:r w:rsidRPr="000751A7">
        <w:rPr>
          <w:rFonts w:ascii="Times New Roman" w:hAnsi="Times New Roman" w:cs="Times New Roman"/>
          <w:sz w:val="28"/>
          <w:szCs w:val="28"/>
        </w:rPr>
        <w:t>сельсовет Саракташского района Оренбургской области, направленная на предупреждение, выявление и пресечение нарушений обязательных требований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жизнь и здоровье граждан;</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права, свободы и законные интересы граждан и организаций;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объекты транспортной инфраструктуры, как технические сооружения и имущественные комплексы;</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перевозка грузов и пассажиров, как обеспечение услуг и экономическая </w:t>
      </w:r>
      <w:r w:rsidRPr="000751A7">
        <w:rPr>
          <w:rFonts w:ascii="Times New Roman" w:hAnsi="Times New Roman" w:cs="Times New Roman"/>
          <w:sz w:val="28"/>
          <w:szCs w:val="28"/>
        </w:rPr>
        <w:lastRenderedPageBreak/>
        <w:t>деятельность.</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5. Муниципальный контроль осуществляется в соответствии с Федеральным законом от 08 ноября 2007 года </w:t>
      </w:r>
      <w:r>
        <w:rPr>
          <w:rFonts w:ascii="Times New Roman" w:hAnsi="Times New Roman" w:cs="Times New Roman"/>
          <w:sz w:val="28"/>
          <w:szCs w:val="28"/>
        </w:rPr>
        <w:t>№</w:t>
      </w:r>
      <w:r w:rsidRPr="000751A7">
        <w:rPr>
          <w:rFonts w:ascii="Times New Roman" w:hAnsi="Times New Roman" w:cs="Times New Roman"/>
          <w:sz w:val="28"/>
          <w:szCs w:val="28"/>
        </w:rPr>
        <w:t xml:space="preserve"> 257-ФЗ </w:t>
      </w:r>
      <w:r>
        <w:rPr>
          <w:rFonts w:ascii="Times New Roman" w:hAnsi="Times New Roman" w:cs="Times New Roman"/>
          <w:sz w:val="28"/>
          <w:szCs w:val="28"/>
        </w:rPr>
        <w:t>«</w:t>
      </w:r>
      <w:r w:rsidRPr="000751A7">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8"/>
          <w:szCs w:val="28"/>
        </w:rPr>
        <w:t>»</w:t>
      </w:r>
      <w:r w:rsidRPr="000751A7">
        <w:rPr>
          <w:rFonts w:ascii="Times New Roman" w:hAnsi="Times New Roman" w:cs="Times New Roman"/>
          <w:sz w:val="28"/>
          <w:szCs w:val="28"/>
        </w:rPr>
        <w:t xml:space="preserve">, Федеральным законом от 31 июля 2020 года </w:t>
      </w:r>
      <w:r>
        <w:rPr>
          <w:rFonts w:ascii="Times New Roman" w:hAnsi="Times New Roman" w:cs="Times New Roman"/>
          <w:sz w:val="28"/>
          <w:szCs w:val="28"/>
        </w:rPr>
        <w:t>№</w:t>
      </w:r>
      <w:r w:rsidRPr="000751A7">
        <w:rPr>
          <w:rFonts w:ascii="Times New Roman" w:hAnsi="Times New Roman" w:cs="Times New Roman"/>
          <w:sz w:val="28"/>
          <w:szCs w:val="28"/>
        </w:rPr>
        <w:t xml:space="preserve"> 248-ФЗ </w:t>
      </w:r>
      <w:r>
        <w:rPr>
          <w:rFonts w:ascii="Times New Roman" w:hAnsi="Times New Roman" w:cs="Times New Roman"/>
          <w:sz w:val="28"/>
          <w:szCs w:val="28"/>
        </w:rPr>
        <w:t>«</w:t>
      </w:r>
      <w:r w:rsidRPr="000751A7">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0751A7">
        <w:rPr>
          <w:rFonts w:ascii="Times New Roman" w:hAnsi="Times New Roman" w:cs="Times New Roman"/>
          <w:sz w:val="28"/>
          <w:szCs w:val="28"/>
        </w:rPr>
        <w:t xml:space="preserve"> (далее – «Закон </w:t>
      </w:r>
      <w:r>
        <w:rPr>
          <w:rFonts w:ascii="Times New Roman" w:hAnsi="Times New Roman" w:cs="Times New Roman"/>
          <w:sz w:val="28"/>
          <w:szCs w:val="28"/>
        </w:rPr>
        <w:t>№</w:t>
      </w:r>
      <w:r w:rsidRPr="000751A7">
        <w:rPr>
          <w:rFonts w:ascii="Times New Roman" w:hAnsi="Times New Roman" w:cs="Times New Roman"/>
          <w:sz w:val="28"/>
          <w:szCs w:val="28"/>
        </w:rPr>
        <w:t xml:space="preserve">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6. Органом сельского поселения </w:t>
      </w:r>
      <w:r>
        <w:rPr>
          <w:rFonts w:ascii="Times New Roman" w:hAnsi="Times New Roman" w:cs="Times New Roman"/>
          <w:sz w:val="28"/>
          <w:szCs w:val="28"/>
        </w:rPr>
        <w:t>Чёрноотрожский</w:t>
      </w:r>
      <w:r w:rsidRPr="000751A7">
        <w:rPr>
          <w:rFonts w:ascii="Times New Roman" w:hAnsi="Times New Roman" w:cs="Times New Roman"/>
          <w:sz w:val="28"/>
          <w:szCs w:val="28"/>
        </w:rPr>
        <w:t xml:space="preserve"> сельсовет Саракташского района Оренбургской области ( далее – «</w:t>
      </w:r>
      <w:r>
        <w:rPr>
          <w:rFonts w:ascii="Times New Roman" w:hAnsi="Times New Roman" w:cs="Times New Roman"/>
          <w:sz w:val="28"/>
          <w:szCs w:val="28"/>
        </w:rPr>
        <w:t xml:space="preserve">Чёрноотрожский </w:t>
      </w:r>
      <w:r w:rsidRPr="000751A7">
        <w:rPr>
          <w:rFonts w:ascii="Times New Roman" w:hAnsi="Times New Roman" w:cs="Times New Roman"/>
          <w:sz w:val="28"/>
          <w:szCs w:val="28"/>
        </w:rPr>
        <w:t xml:space="preserve"> сельсовет»), уполномоченным на осуществление муниципального контроля, является </w:t>
      </w:r>
      <w:r>
        <w:rPr>
          <w:rFonts w:ascii="Times New Roman" w:hAnsi="Times New Roman" w:cs="Times New Roman"/>
          <w:sz w:val="28"/>
          <w:szCs w:val="28"/>
        </w:rPr>
        <w:t>а</w:t>
      </w:r>
      <w:r w:rsidRPr="000751A7">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Чёрноотрожского </w:t>
      </w:r>
      <w:r w:rsidRPr="000751A7">
        <w:rPr>
          <w:rFonts w:ascii="Times New Roman" w:hAnsi="Times New Roman" w:cs="Times New Roman"/>
          <w:sz w:val="28"/>
          <w:szCs w:val="28"/>
        </w:rPr>
        <w:t xml:space="preserve"> сельсовета (далее – «контрольный орган»).</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7. От имени контрольного органа муниципальный контроль вправе осуществлять следующие должностные лица: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руководитель (заместитель руководителя) контрольного органа;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дорожном хозяйстве, в том числе проведение профилактических мероприятий и контрольных мероприятий (далее также - инспектор).</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9. Предметом муниципального контроля является соблюдение обязательных требований: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10. Под обеспечением сохранности автомобильных дорог понимается комплекс мероприятий, направленных на обеспечение соблюдения </w:t>
      </w:r>
      <w:r w:rsidRPr="000751A7">
        <w:rPr>
          <w:rFonts w:ascii="Times New Roman" w:hAnsi="Times New Roman" w:cs="Times New Roman"/>
          <w:sz w:val="28"/>
          <w:szCs w:val="28"/>
        </w:rPr>
        <w:lastRenderedPageBreak/>
        <w:t>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11. Объектами муниципального контроля являются: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0751A7">
        <w:rPr>
          <w:rFonts w:ascii="Times New Roman" w:hAnsi="Times New Roman" w:cs="Times New Roman"/>
          <w:bCs/>
          <w:sz w:val="28"/>
          <w:szCs w:val="28"/>
        </w:rPr>
        <w:lastRenderedPageBreak/>
        <w:t xml:space="preserve">Раздел 2. Управление рисками причинения вреда (ущерба) охраняемым законом ценностям при осуществлении муниципального контроля </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28"/>
          <w:szCs w:val="28"/>
        </w:rPr>
      </w:pP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средний риск;</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умеренный риск;</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 низкий риск.</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21. Критериями отнесения объекта контроля к категории риска является: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w:t>
      </w:r>
      <w:r w:rsidRPr="000751A7">
        <w:rPr>
          <w:rFonts w:ascii="Times New Roman" w:hAnsi="Times New Roman" w:cs="Times New Roman"/>
          <w:sz w:val="28"/>
          <w:szCs w:val="28"/>
        </w:rPr>
        <w:lastRenderedPageBreak/>
        <w:t>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22. В случае если объект контроля не отнесен к определенной категории риска, он считается отнесенным к категории низкого риска.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23. Частота проведения плановых контрольных мероприятий устанавливается: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для объектов контроля, отнесенных к категории среднего риска - одно плановое контрольное мероприятие в 3 года;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для объектов контроля, отнесенных к категории умеренного риска - одно плановое контрольное мероприятие в 4 года.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24. Плановые контрольные мероприятия в отношении объектов контроля, отнесенных к категории низкого риска, не проводятся.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0751A7">
        <w:rPr>
          <w:rFonts w:ascii="Times New Roman" w:hAnsi="Times New Roman" w:cs="Times New Roman"/>
          <w:bCs/>
          <w:sz w:val="28"/>
          <w:szCs w:val="28"/>
        </w:rPr>
        <w:t>Раздел 3. Профилактика рисков причинения вреда (ущерба) охраняемым законом ценностям при осуществлении муниципального контроля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751A7">
        <w:rPr>
          <w:rFonts w:ascii="Times New Roman" w:hAnsi="Times New Roman" w:cs="Times New Roman"/>
          <w:sz w:val="28"/>
          <w:szCs w:val="28"/>
        </w:rPr>
        <w:t>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0751A7">
        <w:rPr>
          <w:rFonts w:ascii="Times New Roman" w:hAnsi="Times New Roman" w:cs="Times New Roman"/>
          <w:bCs/>
          <w:sz w:val="28"/>
          <w:szCs w:val="28"/>
        </w:rPr>
        <w:t>Глава 1. Организация профилактики нарушения обязательных требований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27. Контрольным органом разрабатывается программа профилактики рисков причинения вреда с учетом требований, установленных Законом </w:t>
      </w:r>
      <w:r>
        <w:rPr>
          <w:rFonts w:ascii="Times New Roman" w:hAnsi="Times New Roman" w:cs="Times New Roman"/>
          <w:sz w:val="28"/>
          <w:szCs w:val="28"/>
        </w:rPr>
        <w:t xml:space="preserve">                 №</w:t>
      </w:r>
      <w:r w:rsidRPr="000751A7">
        <w:rPr>
          <w:rFonts w:ascii="Times New Roman" w:hAnsi="Times New Roman" w:cs="Times New Roman"/>
          <w:sz w:val="28"/>
          <w:szCs w:val="28"/>
        </w:rPr>
        <w:t xml:space="preserve"> 248-ФЗ, и утверждается нормативным правовым актом </w:t>
      </w:r>
      <w:r>
        <w:rPr>
          <w:rFonts w:ascii="Times New Roman" w:hAnsi="Times New Roman" w:cs="Times New Roman"/>
          <w:sz w:val="28"/>
          <w:szCs w:val="28"/>
        </w:rPr>
        <w:t>Чёрноотрожского</w:t>
      </w:r>
      <w:r w:rsidRPr="000751A7">
        <w:rPr>
          <w:rFonts w:ascii="Times New Roman" w:hAnsi="Times New Roman" w:cs="Times New Roman"/>
          <w:sz w:val="28"/>
          <w:szCs w:val="28"/>
        </w:rPr>
        <w:t xml:space="preserve"> сельсовета на очередной календарный год ежегодно, не позднее 20 декабря текущего года.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28. Утвержденная программа профилактики рисков причинения вреда размещается на официальном сайте</w:t>
      </w:r>
      <w:r>
        <w:rPr>
          <w:rFonts w:ascii="Times New Roman" w:hAnsi="Times New Roman" w:cs="Times New Roman"/>
          <w:sz w:val="28"/>
          <w:szCs w:val="28"/>
        </w:rPr>
        <w:t xml:space="preserve"> Чёрноотрожского</w:t>
      </w:r>
      <w:r w:rsidRPr="000751A7">
        <w:rPr>
          <w:rFonts w:ascii="Times New Roman" w:hAnsi="Times New Roman" w:cs="Times New Roman"/>
          <w:sz w:val="28"/>
          <w:szCs w:val="28"/>
        </w:rPr>
        <w:t xml:space="preserve"> сельсовета в информационно-телекоммуникационной сети Интернет (далее – «официальный сайт</w:t>
      </w:r>
      <w:r>
        <w:rPr>
          <w:rFonts w:ascii="Times New Roman" w:hAnsi="Times New Roman" w:cs="Times New Roman"/>
          <w:sz w:val="28"/>
          <w:szCs w:val="28"/>
        </w:rPr>
        <w:t xml:space="preserve"> Чёрноотрожского</w:t>
      </w:r>
      <w:r w:rsidRPr="000751A7">
        <w:rPr>
          <w:rFonts w:ascii="Times New Roman" w:hAnsi="Times New Roman" w:cs="Times New Roman"/>
          <w:sz w:val="28"/>
          <w:szCs w:val="28"/>
        </w:rPr>
        <w:t xml:space="preserve"> сельсовета»).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30. Контрольный орган может проводить профилактические мероприятия, не предусмотренные программой профилактики рисков причинения вреда.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31. При осуществлении муниципального контроля контрольным органом проводятся следующие профилактические мероприятия: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информирование;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объявление предостережения о недопустимости нарушений обязательных требований (далее – «предостережение»);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 консультирование.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0751A7">
        <w:rPr>
          <w:rFonts w:ascii="Times New Roman" w:hAnsi="Times New Roman" w:cs="Times New Roman"/>
          <w:bCs/>
          <w:sz w:val="28"/>
          <w:szCs w:val="28"/>
        </w:rPr>
        <w:t>Глава 2. Информирование</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34. Информирование осуществляется посредством размещения соответствующих сведений на официальном сайте </w:t>
      </w:r>
      <w:r>
        <w:rPr>
          <w:rFonts w:ascii="Times New Roman" w:hAnsi="Times New Roman" w:cs="Times New Roman"/>
          <w:sz w:val="28"/>
          <w:szCs w:val="28"/>
        </w:rPr>
        <w:t>Чёрноотрожского</w:t>
      </w:r>
      <w:r w:rsidRPr="000751A7">
        <w:rPr>
          <w:rFonts w:ascii="Times New Roman" w:hAnsi="Times New Roman" w:cs="Times New Roman"/>
          <w:sz w:val="28"/>
          <w:szCs w:val="28"/>
        </w:rPr>
        <w:t xml:space="preserve"> сельсовета, в средствах массовой информации и в иных формах.</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35. Контрольный орган обязан размещать и поддерживать в актуальном состоянии на официальном сайте </w:t>
      </w:r>
      <w:r>
        <w:rPr>
          <w:rFonts w:ascii="Times New Roman" w:hAnsi="Times New Roman" w:cs="Times New Roman"/>
          <w:sz w:val="28"/>
          <w:szCs w:val="28"/>
        </w:rPr>
        <w:t>Чёрноотрожского</w:t>
      </w:r>
      <w:r w:rsidRPr="000751A7">
        <w:rPr>
          <w:rFonts w:ascii="Times New Roman" w:hAnsi="Times New Roman" w:cs="Times New Roman"/>
          <w:sz w:val="28"/>
          <w:szCs w:val="28"/>
        </w:rPr>
        <w:t xml:space="preserve"> сельсовета: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1) тексты нормативных правовых актов, регулирующих осуществление </w:t>
      </w:r>
      <w:r w:rsidRPr="000751A7">
        <w:rPr>
          <w:rFonts w:ascii="Times New Roman" w:hAnsi="Times New Roman" w:cs="Times New Roman"/>
          <w:sz w:val="28"/>
          <w:szCs w:val="28"/>
        </w:rPr>
        <w:lastRenderedPageBreak/>
        <w:t>муниципального контроля;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4) руководства по соблюдению обязательных требований;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5) перечень индикаторов риска нарушения обязательных требований, порядок отнесения объектов контроля к категориям риска;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6) перечень объектов контроля, учитываемых в рамках формирования ежегодного плана контрольных мероприятий, с указанием категории риска;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8) исчерпывающий перечень сведений, которые могут запрашиваться контрольным органом у контролируемого лица;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9) сведения о способах получения консультаций по вопросам соблюдения обязательных требований;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10) сведения о порядке досудебного обжалования решений контрольного органа, действий (бездействия) его должностных лиц;</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11) доклады о муниципальном контроле;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0751A7">
        <w:rPr>
          <w:rFonts w:ascii="Times New Roman" w:hAnsi="Times New Roman" w:cs="Times New Roman"/>
          <w:bCs/>
          <w:sz w:val="28"/>
          <w:szCs w:val="28"/>
        </w:rPr>
        <w:t>Глава 3. Объявление предостережения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w:t>
      </w:r>
      <w:r w:rsidRPr="000751A7">
        <w:rPr>
          <w:rFonts w:ascii="Times New Roman" w:hAnsi="Times New Roman" w:cs="Times New Roman"/>
          <w:sz w:val="28"/>
          <w:szCs w:val="28"/>
        </w:rPr>
        <w:lastRenderedPageBreak/>
        <w:t>требований и не может содержать требование представления контролируемым лицом сведений и документов.</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наименование контрольного органа, в который направляется возражение;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 дату и номер предостережения;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5) дату получения предостережения контролируемым лицом;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7) личную подпись и дату.</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40. Контрольный орган в течение 20 календарных дней со дня регистрации возражения: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4) направляют письменный ответ по существу поставленных в возражении вопросов.</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Повторно направленные возражения по тем же основаниям не рассматриваются органом муниципального контроля.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41. По результатам рассмотрения возражения орган муниципального контроля принимает одно из следующих решений: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1) удовлетворяет возражение в форме отмены объявленного </w:t>
      </w:r>
      <w:r w:rsidRPr="000751A7">
        <w:rPr>
          <w:rFonts w:ascii="Times New Roman" w:hAnsi="Times New Roman" w:cs="Times New Roman"/>
          <w:sz w:val="28"/>
          <w:szCs w:val="28"/>
        </w:rPr>
        <w:lastRenderedPageBreak/>
        <w:t>предостережения;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отказывает в удовлетворении возражения.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0751A7">
        <w:rPr>
          <w:rFonts w:ascii="Times New Roman" w:hAnsi="Times New Roman" w:cs="Times New Roman"/>
          <w:bCs/>
          <w:sz w:val="28"/>
          <w:szCs w:val="28"/>
        </w:rPr>
        <w:t>Глава 4. Консультирование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45. Консультирование в устной форме осуществляется по телефону, посредством </w:t>
      </w:r>
      <w:proofErr w:type="spellStart"/>
      <w:r w:rsidRPr="000751A7">
        <w:rPr>
          <w:rFonts w:ascii="Times New Roman" w:hAnsi="Times New Roman" w:cs="Times New Roman"/>
          <w:sz w:val="28"/>
          <w:szCs w:val="28"/>
        </w:rPr>
        <w:t>видео-конференц-связи</w:t>
      </w:r>
      <w:proofErr w:type="spellEnd"/>
      <w:r w:rsidRPr="000751A7">
        <w:rPr>
          <w:rFonts w:ascii="Times New Roman" w:hAnsi="Times New Roman" w:cs="Times New Roman"/>
          <w:sz w:val="28"/>
          <w:szCs w:val="28"/>
        </w:rPr>
        <w:t>, на личном приеме, либо в ходе проведения профилактического и (или) контрольного мероприятия, по следующим вопросам: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1) местонахождение, контактные телефоны, адрес официального сайта </w:t>
      </w:r>
      <w:r w:rsidR="00EE39F3">
        <w:rPr>
          <w:rFonts w:ascii="Times New Roman" w:hAnsi="Times New Roman" w:cs="Times New Roman"/>
          <w:sz w:val="28"/>
          <w:szCs w:val="28"/>
        </w:rPr>
        <w:t xml:space="preserve">Чёрноотрожского </w:t>
      </w:r>
      <w:r w:rsidRPr="000751A7">
        <w:rPr>
          <w:rFonts w:ascii="Times New Roman" w:hAnsi="Times New Roman" w:cs="Times New Roman"/>
          <w:sz w:val="28"/>
          <w:szCs w:val="28"/>
        </w:rPr>
        <w:t>сельсовета и адреса электронной почты контрольного органа;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график работы контрольного органа, время приема посетителей;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4) перечень нормативных правовых актов, регулирующих осуществление муниципального контроля;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5) перечень актов, содержащих обязательные требования.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 мая 2006 года </w:t>
      </w:r>
      <w:r>
        <w:rPr>
          <w:rFonts w:ascii="Times New Roman" w:hAnsi="Times New Roman" w:cs="Times New Roman"/>
          <w:sz w:val="28"/>
          <w:szCs w:val="28"/>
        </w:rPr>
        <w:t>№</w:t>
      </w:r>
      <w:r w:rsidRPr="000751A7">
        <w:rPr>
          <w:rFonts w:ascii="Times New Roman" w:hAnsi="Times New Roman" w:cs="Times New Roman"/>
          <w:sz w:val="28"/>
          <w:szCs w:val="28"/>
        </w:rPr>
        <w:t xml:space="preserve"> 59-ФЗ </w:t>
      </w:r>
      <w:r w:rsidR="00EE39F3">
        <w:rPr>
          <w:rFonts w:ascii="Times New Roman" w:hAnsi="Times New Roman" w:cs="Times New Roman"/>
          <w:sz w:val="28"/>
          <w:szCs w:val="28"/>
        </w:rPr>
        <w:t>«</w:t>
      </w:r>
      <w:r w:rsidRPr="000751A7">
        <w:rPr>
          <w:rFonts w:ascii="Times New Roman" w:hAnsi="Times New Roman" w:cs="Times New Roman"/>
          <w:sz w:val="28"/>
          <w:szCs w:val="28"/>
        </w:rPr>
        <w:t>О порядке рассмотрения обращений граждан Российской Федерации</w:t>
      </w:r>
      <w:r w:rsidR="00EE39F3">
        <w:rPr>
          <w:rFonts w:ascii="Times New Roman" w:hAnsi="Times New Roman" w:cs="Times New Roman"/>
          <w:sz w:val="28"/>
          <w:szCs w:val="28"/>
        </w:rPr>
        <w:t>»</w:t>
      </w:r>
      <w:r w:rsidRPr="000751A7">
        <w:rPr>
          <w:rFonts w:ascii="Times New Roman" w:hAnsi="Times New Roman" w:cs="Times New Roman"/>
          <w:sz w:val="28"/>
          <w:szCs w:val="28"/>
        </w:rPr>
        <w:t>.</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48. Консультирование в письменной форме, в соответствии с запросом </w:t>
      </w:r>
      <w:r w:rsidRPr="000751A7">
        <w:rPr>
          <w:rFonts w:ascii="Times New Roman" w:hAnsi="Times New Roman" w:cs="Times New Roman"/>
          <w:sz w:val="28"/>
          <w:szCs w:val="28"/>
        </w:rPr>
        <w:lastRenderedPageBreak/>
        <w:t>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 основание объявления обратившемуся контролируемому лицу предостережения;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 мая 2006 года </w:t>
      </w:r>
      <w:r>
        <w:rPr>
          <w:rFonts w:ascii="Times New Roman" w:hAnsi="Times New Roman" w:cs="Times New Roman"/>
          <w:sz w:val="28"/>
          <w:szCs w:val="28"/>
        </w:rPr>
        <w:t>№</w:t>
      </w:r>
      <w:r w:rsidRPr="000751A7">
        <w:rPr>
          <w:rFonts w:ascii="Times New Roman" w:hAnsi="Times New Roman" w:cs="Times New Roman"/>
          <w:sz w:val="28"/>
          <w:szCs w:val="28"/>
        </w:rPr>
        <w:t xml:space="preserve"> 59-ФЗ </w:t>
      </w:r>
      <w:r w:rsidR="00EE39F3">
        <w:rPr>
          <w:rFonts w:ascii="Times New Roman" w:hAnsi="Times New Roman" w:cs="Times New Roman"/>
          <w:sz w:val="28"/>
          <w:szCs w:val="28"/>
        </w:rPr>
        <w:t>«</w:t>
      </w:r>
      <w:r w:rsidRPr="000751A7">
        <w:rPr>
          <w:rFonts w:ascii="Times New Roman" w:hAnsi="Times New Roman" w:cs="Times New Roman"/>
          <w:sz w:val="28"/>
          <w:szCs w:val="28"/>
        </w:rPr>
        <w:t>О порядке рассмотрения обращений граждан Российской Федерации</w:t>
      </w:r>
      <w:r w:rsidR="00EE39F3">
        <w:rPr>
          <w:rFonts w:ascii="Times New Roman" w:hAnsi="Times New Roman" w:cs="Times New Roman"/>
          <w:sz w:val="28"/>
          <w:szCs w:val="28"/>
        </w:rPr>
        <w:t>»</w:t>
      </w:r>
      <w:r w:rsidRPr="000751A7">
        <w:rPr>
          <w:rFonts w:ascii="Times New Roman" w:hAnsi="Times New Roman" w:cs="Times New Roman"/>
          <w:sz w:val="28"/>
          <w:szCs w:val="28"/>
        </w:rPr>
        <w:t>.</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53. Контрольный орган осуществляют учет консультирований.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EE39F3">
        <w:rPr>
          <w:rFonts w:ascii="Times New Roman" w:hAnsi="Times New Roman" w:cs="Times New Roman"/>
          <w:sz w:val="28"/>
          <w:szCs w:val="28"/>
        </w:rPr>
        <w:t>Чёрноотрожского</w:t>
      </w:r>
      <w:r w:rsidRPr="000751A7">
        <w:rPr>
          <w:rFonts w:ascii="Times New Roman" w:hAnsi="Times New Roman" w:cs="Times New Roman"/>
          <w:sz w:val="28"/>
          <w:szCs w:val="28"/>
        </w:rPr>
        <w:t xml:space="preserve"> сельсовета письменного разъяснения, подписанного руководителем контрольного органа.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EE39F3" w:rsidRPr="00EE39F3"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EE39F3">
        <w:rPr>
          <w:rFonts w:ascii="Times New Roman" w:hAnsi="Times New Roman" w:cs="Times New Roman"/>
          <w:bCs/>
          <w:sz w:val="28"/>
          <w:szCs w:val="28"/>
        </w:rPr>
        <w:t>Раздел 4. О</w:t>
      </w:r>
      <w:r w:rsidR="00EE39F3" w:rsidRPr="00EE39F3">
        <w:rPr>
          <w:rFonts w:ascii="Times New Roman" w:hAnsi="Times New Roman" w:cs="Times New Roman"/>
          <w:bCs/>
          <w:sz w:val="28"/>
          <w:szCs w:val="28"/>
        </w:rPr>
        <w:t>существление муниципального контроля на автомобильном транспорте, городском наземном электрическом транспорте и в дорожном хозяйстве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55. При осуществлении муниципального контроля проводятся </w:t>
      </w:r>
      <w:r w:rsidRPr="000751A7">
        <w:rPr>
          <w:rFonts w:ascii="Times New Roman" w:hAnsi="Times New Roman" w:cs="Times New Roman"/>
          <w:sz w:val="28"/>
          <w:szCs w:val="28"/>
        </w:rPr>
        <w:lastRenderedPageBreak/>
        <w:t>следующие контрольные мероприятия: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контрольные мероприятия без взаимодействия с контролируемым лицом;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контрольные мероприятия, предусматривающие взаимодействие с контролируемым лицом.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w:t>
      </w:r>
      <w:r>
        <w:rPr>
          <w:rFonts w:ascii="Times New Roman" w:hAnsi="Times New Roman" w:cs="Times New Roman"/>
          <w:sz w:val="28"/>
          <w:szCs w:val="28"/>
        </w:rPr>
        <w:t>№</w:t>
      </w:r>
      <w:r w:rsidRPr="000751A7">
        <w:rPr>
          <w:rFonts w:ascii="Times New Roman" w:hAnsi="Times New Roman" w:cs="Times New Roman"/>
          <w:sz w:val="28"/>
          <w:szCs w:val="28"/>
        </w:rPr>
        <w:t xml:space="preserve"> 248-ФЗ.</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инспекционный визит, в ходе которого могут совершаться следующие контрольные (надзорные) действия: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а) осмотр;</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б) опрос;</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в) получение письменных объяснений;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г) инструментальное обследование;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roofErr w:type="spellStart"/>
      <w:r w:rsidRPr="000751A7">
        <w:rPr>
          <w:rFonts w:ascii="Times New Roman" w:hAnsi="Times New Roman" w:cs="Times New Roman"/>
          <w:sz w:val="28"/>
          <w:szCs w:val="28"/>
        </w:rPr>
        <w:t>д</w:t>
      </w:r>
      <w:proofErr w:type="spellEnd"/>
      <w:r w:rsidRPr="000751A7">
        <w:rPr>
          <w:rFonts w:ascii="Times New Roman" w:hAnsi="Times New Roman" w:cs="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Инспекционный визит проводится в порядке и объеме, определенном статьей 70 Закона </w:t>
      </w:r>
      <w:r>
        <w:rPr>
          <w:rFonts w:ascii="Times New Roman" w:hAnsi="Times New Roman" w:cs="Times New Roman"/>
          <w:sz w:val="28"/>
          <w:szCs w:val="28"/>
        </w:rPr>
        <w:t>№</w:t>
      </w:r>
      <w:r w:rsidRPr="000751A7">
        <w:rPr>
          <w:rFonts w:ascii="Times New Roman" w:hAnsi="Times New Roman" w:cs="Times New Roman"/>
          <w:sz w:val="28"/>
          <w:szCs w:val="28"/>
        </w:rPr>
        <w:t xml:space="preserve"> 248-ФЗ;</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рейдовый осмотр, в ходе которого могут совершаться следующие контрольные действия: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а) осмотр;</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б) опрос;</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в) получение письменных объяснений;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г) истребование документов;</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roofErr w:type="spellStart"/>
      <w:r w:rsidRPr="000751A7">
        <w:rPr>
          <w:rFonts w:ascii="Times New Roman" w:hAnsi="Times New Roman" w:cs="Times New Roman"/>
          <w:sz w:val="28"/>
          <w:szCs w:val="28"/>
        </w:rPr>
        <w:t>д</w:t>
      </w:r>
      <w:proofErr w:type="spellEnd"/>
      <w:r w:rsidRPr="000751A7">
        <w:rPr>
          <w:rFonts w:ascii="Times New Roman" w:hAnsi="Times New Roman" w:cs="Times New Roman"/>
          <w:sz w:val="28"/>
          <w:szCs w:val="28"/>
        </w:rPr>
        <w:t>) инструментальное обследование.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Рейдовый осмотр проводится в порядке и объеме, определенном статьей 71 Закона </w:t>
      </w:r>
      <w:r>
        <w:rPr>
          <w:rFonts w:ascii="Times New Roman" w:hAnsi="Times New Roman" w:cs="Times New Roman"/>
          <w:sz w:val="28"/>
          <w:szCs w:val="28"/>
        </w:rPr>
        <w:t>№</w:t>
      </w:r>
      <w:r w:rsidRPr="000751A7">
        <w:rPr>
          <w:rFonts w:ascii="Times New Roman" w:hAnsi="Times New Roman" w:cs="Times New Roman"/>
          <w:sz w:val="28"/>
          <w:szCs w:val="28"/>
        </w:rPr>
        <w:t xml:space="preserve"> 248-ФЗ;</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 документарная проверка, в ходе которой могут совершаться следующие контрольные действия: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а) получение письменных объяснений;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б) истребование документов.</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Документарная проводится в порядке и объеме, определенном статьей 72 Закона </w:t>
      </w:r>
      <w:r>
        <w:rPr>
          <w:rFonts w:ascii="Times New Roman" w:hAnsi="Times New Roman" w:cs="Times New Roman"/>
          <w:sz w:val="28"/>
          <w:szCs w:val="28"/>
        </w:rPr>
        <w:t>№</w:t>
      </w:r>
      <w:r w:rsidRPr="000751A7">
        <w:rPr>
          <w:rFonts w:ascii="Times New Roman" w:hAnsi="Times New Roman" w:cs="Times New Roman"/>
          <w:sz w:val="28"/>
          <w:szCs w:val="28"/>
        </w:rPr>
        <w:t xml:space="preserve"> 248-ФЗ;</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4) выездная проверка, в ходе которой могут совершаться следующие контрольные действия: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а) осмотр;</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б) опрос;</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в) получение письменных объяснений;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г) истребование документов;</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roofErr w:type="spellStart"/>
      <w:r w:rsidRPr="000751A7">
        <w:rPr>
          <w:rFonts w:ascii="Times New Roman" w:hAnsi="Times New Roman" w:cs="Times New Roman"/>
          <w:sz w:val="28"/>
          <w:szCs w:val="28"/>
        </w:rPr>
        <w:lastRenderedPageBreak/>
        <w:t>д</w:t>
      </w:r>
      <w:proofErr w:type="spellEnd"/>
      <w:r w:rsidRPr="000751A7">
        <w:rPr>
          <w:rFonts w:ascii="Times New Roman" w:hAnsi="Times New Roman" w:cs="Times New Roman"/>
          <w:sz w:val="28"/>
          <w:szCs w:val="28"/>
        </w:rPr>
        <w:t>) инструментальное обследование.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w:t>
      </w:r>
      <w:r>
        <w:rPr>
          <w:rFonts w:ascii="Times New Roman" w:hAnsi="Times New Roman" w:cs="Times New Roman"/>
          <w:sz w:val="28"/>
          <w:szCs w:val="28"/>
        </w:rPr>
        <w:t>№</w:t>
      </w:r>
      <w:r w:rsidRPr="000751A7">
        <w:rPr>
          <w:rFonts w:ascii="Times New Roman" w:hAnsi="Times New Roman" w:cs="Times New Roman"/>
          <w:sz w:val="28"/>
          <w:szCs w:val="28"/>
        </w:rPr>
        <w:t xml:space="preserve"> 248-ФЗ.</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58. Основания для проведения контрольных мероприятий предусмотрены статьей 57 Закона </w:t>
      </w:r>
      <w:r>
        <w:rPr>
          <w:rFonts w:ascii="Times New Roman" w:hAnsi="Times New Roman" w:cs="Times New Roman"/>
          <w:sz w:val="28"/>
          <w:szCs w:val="28"/>
        </w:rPr>
        <w:t>№</w:t>
      </w:r>
      <w:r w:rsidRPr="000751A7">
        <w:rPr>
          <w:rFonts w:ascii="Times New Roman" w:hAnsi="Times New Roman" w:cs="Times New Roman"/>
          <w:sz w:val="28"/>
          <w:szCs w:val="28"/>
        </w:rPr>
        <w:t xml:space="preserve"> 248-ФЗ.</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59. Сведения о причинении вреда (ущерба) или об угрозе причинения вреда (ущерба) охраняемым законом ценностям контрольный орган получает:</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 обеспечивает, в том числе по решению руководителя контрольного органа, проведение контрольного мероприятия без взаимодействия.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w:t>
      </w:r>
      <w:r w:rsidRPr="000751A7">
        <w:rPr>
          <w:rFonts w:ascii="Times New Roman" w:hAnsi="Times New Roman" w:cs="Times New Roman"/>
          <w:sz w:val="28"/>
          <w:szCs w:val="28"/>
        </w:rPr>
        <w:lastRenderedPageBreak/>
        <w:t>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w:t>
      </w:r>
      <w:proofErr w:type="spellStart"/>
      <w:r w:rsidRPr="000751A7">
        <w:rPr>
          <w:rFonts w:ascii="Times New Roman" w:hAnsi="Times New Roman" w:cs="Times New Roman"/>
          <w:sz w:val="28"/>
          <w:szCs w:val="28"/>
        </w:rPr>
        <w:t>спрокуратурой</w:t>
      </w:r>
      <w:proofErr w:type="spellEnd"/>
      <w:r w:rsidRPr="000751A7">
        <w:rPr>
          <w:rFonts w:ascii="Times New Roman" w:hAnsi="Times New Roman" w:cs="Times New Roman"/>
          <w:sz w:val="28"/>
          <w:szCs w:val="28"/>
        </w:rPr>
        <w:t>.</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дата, время и место принятия решения;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кем принято решение;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 основание проведения контрольного мероприятия;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4) вид контроля;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6) объект контроля, в отношении которого проводится контрольное мероприятие;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8) фамилия, имя, отчество (при наличии) гражданина или наименование организации, адрес организации (ее филиалов, </w:t>
      </w:r>
      <w:r w:rsidRPr="000751A7">
        <w:rPr>
          <w:rFonts w:ascii="Times New Roman" w:hAnsi="Times New Roman" w:cs="Times New Roman"/>
          <w:sz w:val="28"/>
          <w:szCs w:val="28"/>
        </w:rPr>
        <w:lastRenderedPageBreak/>
        <w:t>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9) вид контрольного мероприятия;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10) перечень контрольных действий, совершаемых в рамках контрольного мероприятия;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11) предмет контрольного мероприятия;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14) иные сведения, если это предусмотрено положением о виде контроля.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w:t>
      </w:r>
      <w:r w:rsidRPr="000751A7">
        <w:rPr>
          <w:rFonts w:ascii="Times New Roman" w:hAnsi="Times New Roman" w:cs="Times New Roman"/>
          <w:sz w:val="28"/>
          <w:szCs w:val="28"/>
        </w:rPr>
        <w:lastRenderedPageBreak/>
        <w:t>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1" w:name="p260"/>
      <w:bookmarkEnd w:id="1"/>
      <w:r w:rsidRPr="000751A7">
        <w:rPr>
          <w:rFonts w:ascii="Times New Roman" w:hAnsi="Times New Roman" w:cs="Times New Roman"/>
          <w:sz w:val="28"/>
          <w:szCs w:val="28"/>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9" w:anchor="p262" w:history="1">
        <w:r w:rsidRPr="000751A7">
          <w:rPr>
            <w:rStyle w:val="a5"/>
            <w:rFonts w:ascii="Times New Roman" w:hAnsi="Times New Roman"/>
            <w:color w:val="auto"/>
            <w:sz w:val="28"/>
            <w:szCs w:val="28"/>
            <w:u w:val="none"/>
          </w:rPr>
          <w:t>пунктами 73</w:t>
        </w:r>
      </w:hyperlink>
      <w:r w:rsidRPr="000751A7">
        <w:rPr>
          <w:rFonts w:ascii="Times New Roman" w:hAnsi="Times New Roman" w:cs="Times New Roman"/>
          <w:sz w:val="28"/>
          <w:szCs w:val="28"/>
        </w:rPr>
        <w:t xml:space="preserve">, </w:t>
      </w:r>
      <w:hyperlink r:id="rId10" w:anchor="p263" w:history="1">
        <w:r w:rsidRPr="000751A7">
          <w:rPr>
            <w:rStyle w:val="a5"/>
            <w:rFonts w:ascii="Times New Roman" w:hAnsi="Times New Roman"/>
            <w:color w:val="auto"/>
            <w:sz w:val="28"/>
            <w:szCs w:val="28"/>
            <w:u w:val="none"/>
          </w:rPr>
          <w:t>74</w:t>
        </w:r>
      </w:hyperlink>
      <w:r w:rsidRPr="000751A7">
        <w:rPr>
          <w:rFonts w:ascii="Times New Roman" w:hAnsi="Times New Roman" w:cs="Times New Roman"/>
          <w:sz w:val="28"/>
          <w:szCs w:val="28"/>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 декабря 2023 года указанные в пункте документы могут составляться и подписываться на бумажном носителе (в том числе акты контрольных мероприятий, предписания)).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2" w:name="p262"/>
      <w:bookmarkEnd w:id="2"/>
      <w:r w:rsidRPr="000751A7">
        <w:rPr>
          <w:rFonts w:ascii="Times New Roman" w:hAnsi="Times New Roman" w:cs="Times New Roman"/>
          <w:sz w:val="28"/>
          <w:szCs w:val="28"/>
        </w:rPr>
        <w:t>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3" w:name="p263"/>
      <w:bookmarkEnd w:id="3"/>
      <w:r w:rsidRPr="000751A7">
        <w:rPr>
          <w:rFonts w:ascii="Times New Roman" w:hAnsi="Times New Roman" w:cs="Times New Roman"/>
          <w:sz w:val="28"/>
          <w:szCs w:val="28"/>
        </w:rPr>
        <w:t>74. Контролируемое лицо считается проинформированным надлежащим образом в случае, если:</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1) сведения предоставлены контролируемому лицу в соответствии с </w:t>
      </w:r>
      <w:hyperlink r:id="rId11" w:anchor="p262" w:history="1">
        <w:r w:rsidRPr="000751A7">
          <w:rPr>
            <w:rStyle w:val="a5"/>
            <w:rFonts w:ascii="Times New Roman" w:hAnsi="Times New Roman"/>
            <w:color w:val="auto"/>
            <w:sz w:val="28"/>
            <w:szCs w:val="28"/>
            <w:u w:val="none"/>
          </w:rPr>
          <w:t>пунктом 73</w:t>
        </w:r>
      </w:hyperlink>
      <w:r w:rsidRPr="000751A7">
        <w:rPr>
          <w:rFonts w:ascii="Times New Roman" w:hAnsi="Times New Roman" w:cs="Times New Roman"/>
          <w:sz w:val="28"/>
          <w:szCs w:val="28"/>
        </w:rPr>
        <w:t xml:space="preserve"> настоящего Положения, в том числе направлены ему </w:t>
      </w:r>
      <w:r w:rsidRPr="000751A7">
        <w:rPr>
          <w:rFonts w:ascii="Times New Roman" w:hAnsi="Times New Roman" w:cs="Times New Roman"/>
          <w:sz w:val="28"/>
          <w:szCs w:val="28"/>
        </w:rPr>
        <w:lastRenderedPageBreak/>
        <w:t xml:space="preserve">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2" w:anchor="p272" w:history="1">
        <w:r w:rsidRPr="000751A7">
          <w:rPr>
            <w:rStyle w:val="a5"/>
            <w:rFonts w:ascii="Times New Roman" w:hAnsi="Times New Roman"/>
            <w:color w:val="auto"/>
            <w:sz w:val="28"/>
            <w:szCs w:val="28"/>
            <w:u w:val="none"/>
          </w:rPr>
          <w:t>пунктом 78</w:t>
        </w:r>
      </w:hyperlink>
      <w:r w:rsidRPr="000751A7">
        <w:rPr>
          <w:rFonts w:ascii="Times New Roman" w:hAnsi="Times New Roman" w:cs="Times New Roman"/>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75. Документы, направляемые контролируемым лицом контрольному органу в электронном виде, подписываются: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простой электронной подписью;</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 усиленной квалифицированной электронной подписью.</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 декабря 2023 года документы могут составляться и подписываться на бумажном носителе (в том числе акты контрольных мероприятий, предписания)).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77. Не допускается требование нотариального удостоверения копий документов, представляемых в контрольный орган.</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4" w:name="p272"/>
      <w:bookmarkEnd w:id="4"/>
      <w:r w:rsidRPr="000751A7">
        <w:rPr>
          <w:rFonts w:ascii="Times New Roman" w:hAnsi="Times New Roman" w:cs="Times New Roman"/>
          <w:sz w:val="28"/>
          <w:szCs w:val="28"/>
        </w:rPr>
        <w:t xml:space="preserve">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w:t>
      </w:r>
      <w:r w:rsidRPr="000751A7">
        <w:rPr>
          <w:rFonts w:ascii="Times New Roman" w:hAnsi="Times New Roman" w:cs="Times New Roman"/>
          <w:sz w:val="28"/>
          <w:szCs w:val="28"/>
        </w:rPr>
        <w:lastRenderedPageBreak/>
        <w:t>органу документы на бумажном носителе.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79. В случае, указанном в </w:t>
      </w:r>
      <w:hyperlink r:id="rId13" w:anchor="p260" w:history="1">
        <w:r w:rsidRPr="000751A7">
          <w:rPr>
            <w:rStyle w:val="a5"/>
            <w:rFonts w:ascii="Times New Roman" w:hAnsi="Times New Roman"/>
            <w:color w:val="auto"/>
            <w:sz w:val="28"/>
            <w:szCs w:val="28"/>
            <w:u w:val="none"/>
          </w:rPr>
          <w:t>пункте 71</w:t>
        </w:r>
      </w:hyperlink>
      <w:r w:rsidRPr="000751A7">
        <w:rPr>
          <w:rFonts w:ascii="Times New Roman" w:hAnsi="Times New Roman" w:cs="Times New Roman"/>
          <w:sz w:val="28"/>
          <w:szCs w:val="28"/>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w:t>
      </w:r>
      <w:r>
        <w:rPr>
          <w:rFonts w:ascii="Times New Roman" w:hAnsi="Times New Roman" w:cs="Times New Roman"/>
          <w:sz w:val="28"/>
          <w:szCs w:val="28"/>
        </w:rPr>
        <w:t>№</w:t>
      </w:r>
      <w:r w:rsidRPr="000751A7">
        <w:rPr>
          <w:rFonts w:ascii="Times New Roman" w:hAnsi="Times New Roman" w:cs="Times New Roman"/>
          <w:sz w:val="28"/>
          <w:szCs w:val="28"/>
        </w:rPr>
        <w:t xml:space="preserve"> 248-ФЗ.</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w:t>
      </w:r>
      <w:r>
        <w:rPr>
          <w:rFonts w:ascii="Times New Roman" w:hAnsi="Times New Roman" w:cs="Times New Roman"/>
          <w:sz w:val="28"/>
          <w:szCs w:val="28"/>
        </w:rPr>
        <w:t>№</w:t>
      </w:r>
      <w:r w:rsidRPr="000751A7">
        <w:rPr>
          <w:rFonts w:ascii="Times New Roman" w:hAnsi="Times New Roman" w:cs="Times New Roman"/>
          <w:sz w:val="28"/>
          <w:szCs w:val="28"/>
        </w:rPr>
        <w:t xml:space="preserve"> 248-ФЗ, проводятся в виде инспекционного визита, рейдового осмотра, документарной проверки, выездной проверки.</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w:t>
      </w:r>
      <w:r>
        <w:rPr>
          <w:rFonts w:ascii="Times New Roman" w:hAnsi="Times New Roman" w:cs="Times New Roman"/>
          <w:sz w:val="28"/>
          <w:szCs w:val="28"/>
        </w:rPr>
        <w:t>№</w:t>
      </w:r>
      <w:r w:rsidRPr="000751A7">
        <w:rPr>
          <w:rFonts w:ascii="Times New Roman" w:hAnsi="Times New Roman" w:cs="Times New Roman"/>
          <w:sz w:val="28"/>
          <w:szCs w:val="28"/>
        </w:rPr>
        <w:t xml:space="preserve"> 248-ФЗ, определяется поручением Президента Российской Федерации, поручением Правительства Российской Федерации, требованием прокурора.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w:t>
      </w:r>
      <w:r>
        <w:rPr>
          <w:rFonts w:ascii="Times New Roman" w:hAnsi="Times New Roman" w:cs="Times New Roman"/>
          <w:sz w:val="28"/>
          <w:szCs w:val="28"/>
        </w:rPr>
        <w:t>№</w:t>
      </w:r>
      <w:r w:rsidRPr="000751A7">
        <w:rPr>
          <w:rFonts w:ascii="Times New Roman" w:hAnsi="Times New Roman" w:cs="Times New Roman"/>
          <w:sz w:val="28"/>
          <w:szCs w:val="28"/>
        </w:rPr>
        <w:t xml:space="preserve"> 248-ФЗ, проводятся в виде инспекционного визита, рейдового осмотра, документарной проверки, выездной проверки.</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5" w:name="p278"/>
      <w:bookmarkEnd w:id="5"/>
      <w:r w:rsidRPr="000751A7">
        <w:rPr>
          <w:rFonts w:ascii="Times New Roman" w:hAnsi="Times New Roman" w:cs="Times New Roman"/>
          <w:sz w:val="28"/>
          <w:szCs w:val="28"/>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85. Направление сведений и документов, предусмотренных </w:t>
      </w:r>
      <w:hyperlink r:id="rId14" w:anchor="p278" w:history="1">
        <w:r w:rsidRPr="000751A7">
          <w:rPr>
            <w:rStyle w:val="a5"/>
            <w:rFonts w:ascii="Times New Roman" w:hAnsi="Times New Roman"/>
            <w:color w:val="auto"/>
            <w:sz w:val="28"/>
            <w:szCs w:val="28"/>
            <w:u w:val="none"/>
          </w:rPr>
          <w:t>пунктом 84</w:t>
        </w:r>
      </w:hyperlink>
      <w:r w:rsidRPr="000751A7">
        <w:rPr>
          <w:rFonts w:ascii="Times New Roman" w:hAnsi="Times New Roman" w:cs="Times New Roman"/>
          <w:sz w:val="28"/>
          <w:szCs w:val="28"/>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5" w:anchor="p278" w:history="1">
        <w:r w:rsidRPr="000751A7">
          <w:rPr>
            <w:rStyle w:val="a5"/>
            <w:rFonts w:ascii="Times New Roman" w:hAnsi="Times New Roman"/>
            <w:color w:val="auto"/>
            <w:sz w:val="28"/>
            <w:szCs w:val="28"/>
            <w:u w:val="none"/>
          </w:rPr>
          <w:t>пунктом 84</w:t>
        </w:r>
      </w:hyperlink>
      <w:r w:rsidRPr="000751A7">
        <w:rPr>
          <w:rFonts w:ascii="Times New Roman" w:hAnsi="Times New Roman" w:cs="Times New Roman"/>
          <w:sz w:val="28"/>
          <w:szCs w:val="28"/>
        </w:rPr>
        <w:t xml:space="preserve"> настоящего Положения. В этом случае уведомление контролируемого лица о проведении внепланового </w:t>
      </w:r>
      <w:r w:rsidRPr="000751A7">
        <w:rPr>
          <w:rFonts w:ascii="Times New Roman" w:hAnsi="Times New Roman" w:cs="Times New Roman"/>
          <w:sz w:val="28"/>
          <w:szCs w:val="28"/>
        </w:rPr>
        <w:lastRenderedPageBreak/>
        <w:t>контрольного мероприятия может не проводиться.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87. Права и обязанности контролируемых лиц, возникающие в связи с организацией и осуществлением муниципального контроля, устанавливаются Законом </w:t>
      </w:r>
      <w:r>
        <w:rPr>
          <w:rFonts w:ascii="Times New Roman" w:hAnsi="Times New Roman" w:cs="Times New Roman"/>
          <w:sz w:val="28"/>
          <w:szCs w:val="28"/>
        </w:rPr>
        <w:t>№</w:t>
      </w:r>
      <w:r w:rsidRPr="000751A7">
        <w:rPr>
          <w:rFonts w:ascii="Times New Roman" w:hAnsi="Times New Roman" w:cs="Times New Roman"/>
          <w:sz w:val="28"/>
          <w:szCs w:val="28"/>
        </w:rPr>
        <w:t xml:space="preserve"> 248-ФЗ.</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6" w:name="p283"/>
      <w:bookmarkEnd w:id="6"/>
      <w:r w:rsidRPr="000751A7">
        <w:rPr>
          <w:rFonts w:ascii="Times New Roman" w:hAnsi="Times New Roman" w:cs="Times New Roman"/>
          <w:sz w:val="28"/>
          <w:szCs w:val="28"/>
        </w:rPr>
        <w:t xml:space="preserve">89. При поступлении информации, указанной в </w:t>
      </w:r>
      <w:hyperlink r:id="rId16" w:anchor="p283" w:history="1">
        <w:r w:rsidRPr="000751A7">
          <w:rPr>
            <w:rStyle w:val="a5"/>
            <w:rFonts w:ascii="Times New Roman" w:hAnsi="Times New Roman"/>
            <w:color w:val="auto"/>
            <w:sz w:val="28"/>
            <w:szCs w:val="28"/>
            <w:u w:val="none"/>
          </w:rPr>
          <w:t>пункте 89</w:t>
        </w:r>
      </w:hyperlink>
      <w:r w:rsidRPr="000751A7">
        <w:rPr>
          <w:rFonts w:ascii="Times New Roman" w:hAnsi="Times New Roman" w:cs="Times New Roman"/>
          <w:sz w:val="28"/>
          <w:szCs w:val="28"/>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EE39F3" w:rsidRPr="00EE39F3"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EE39F3">
        <w:rPr>
          <w:rFonts w:ascii="Times New Roman" w:hAnsi="Times New Roman" w:cs="Times New Roman"/>
          <w:bCs/>
          <w:sz w:val="28"/>
          <w:szCs w:val="28"/>
        </w:rPr>
        <w:t>Раздел 5. Р</w:t>
      </w:r>
      <w:r w:rsidR="00EE39F3" w:rsidRPr="00EE39F3">
        <w:rPr>
          <w:rFonts w:ascii="Times New Roman" w:hAnsi="Times New Roman" w:cs="Times New Roman"/>
          <w:bCs/>
          <w:sz w:val="28"/>
          <w:szCs w:val="28"/>
        </w:rPr>
        <w:t>езультаты контрольных мероприятий и решения, по результатам контрольных мероприятий</w:t>
      </w:r>
    </w:p>
    <w:p w:rsidR="000751A7" w:rsidRPr="00EE39F3"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EE39F3">
        <w:rPr>
          <w:rFonts w:ascii="Times New Roman" w:hAnsi="Times New Roman" w:cs="Times New Roman"/>
          <w:sz w:val="28"/>
          <w:szCs w:val="28"/>
        </w:rPr>
        <w:t>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91. Вопросы оформления результатов контрольных мероприятий регулируются статьей 87 Закона </w:t>
      </w:r>
      <w:r>
        <w:rPr>
          <w:rFonts w:ascii="Times New Roman" w:hAnsi="Times New Roman" w:cs="Times New Roman"/>
          <w:sz w:val="28"/>
          <w:szCs w:val="28"/>
        </w:rPr>
        <w:t>№</w:t>
      </w:r>
      <w:r w:rsidRPr="000751A7">
        <w:rPr>
          <w:rFonts w:ascii="Times New Roman" w:hAnsi="Times New Roman" w:cs="Times New Roman"/>
          <w:sz w:val="28"/>
          <w:szCs w:val="28"/>
        </w:rPr>
        <w:t xml:space="preserve"> 248-ФЗ.</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дата и место составления предписания;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дата и номер акта контрольного мероприятия, на основании которого выдается предписание;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3) фамилия, имя, отчество (при наличии) и должность лица (лиц), выдавшего (выдавших) предписание;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5) содержание предписания - обязательные требования, которые нарушены;</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lastRenderedPageBreak/>
        <w:t>7) сроки исполнения;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w:t>
      </w:r>
      <w:r>
        <w:rPr>
          <w:rFonts w:ascii="Times New Roman" w:hAnsi="Times New Roman" w:cs="Times New Roman"/>
          <w:sz w:val="28"/>
          <w:szCs w:val="28"/>
        </w:rPr>
        <w:t>№</w:t>
      </w:r>
      <w:r w:rsidRPr="000751A7">
        <w:rPr>
          <w:rFonts w:ascii="Times New Roman" w:hAnsi="Times New Roman" w:cs="Times New Roman"/>
          <w:sz w:val="28"/>
          <w:szCs w:val="28"/>
        </w:rPr>
        <w:t xml:space="preserve"> 248-ФЗ, не применяются.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EE39F3" w:rsidRPr="00EE39F3"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EE39F3">
        <w:rPr>
          <w:rFonts w:ascii="Times New Roman" w:hAnsi="Times New Roman" w:cs="Times New Roman"/>
          <w:bCs/>
          <w:sz w:val="28"/>
          <w:szCs w:val="28"/>
        </w:rPr>
        <w:t>Раздел 6. О</w:t>
      </w:r>
      <w:r w:rsidR="00EE39F3" w:rsidRPr="00EE39F3">
        <w:rPr>
          <w:rFonts w:ascii="Times New Roman" w:hAnsi="Times New Roman" w:cs="Times New Roman"/>
          <w:bCs/>
          <w:sz w:val="28"/>
          <w:szCs w:val="28"/>
        </w:rPr>
        <w:t>бжалование решений контрольного органа, действий (бездействий) его должностных лиц</w:t>
      </w:r>
    </w:p>
    <w:p w:rsidR="000751A7" w:rsidRPr="00EE39F3"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EE39F3">
        <w:rPr>
          <w:rFonts w:ascii="Times New Roman" w:hAnsi="Times New Roman" w:cs="Times New Roman"/>
          <w:sz w:val="28"/>
          <w:szCs w:val="28"/>
        </w:rPr>
        <w:t>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w:t>
      </w:r>
      <w:r>
        <w:rPr>
          <w:rFonts w:ascii="Times New Roman" w:hAnsi="Times New Roman" w:cs="Times New Roman"/>
          <w:sz w:val="28"/>
          <w:szCs w:val="28"/>
        </w:rPr>
        <w:t>№</w:t>
      </w:r>
      <w:r w:rsidRPr="000751A7">
        <w:rPr>
          <w:rFonts w:ascii="Times New Roman" w:hAnsi="Times New Roman" w:cs="Times New Roman"/>
          <w:sz w:val="28"/>
          <w:szCs w:val="28"/>
        </w:rPr>
        <w:t xml:space="preserve"> 248-ФЗ и в соответствии с настоящим положением.</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95. Сроки подачи жалобы определяются в соответствии с частями 5 - 11 статьи 40 Закона </w:t>
      </w:r>
      <w:r>
        <w:rPr>
          <w:rFonts w:ascii="Times New Roman" w:hAnsi="Times New Roman" w:cs="Times New Roman"/>
          <w:sz w:val="28"/>
          <w:szCs w:val="28"/>
        </w:rPr>
        <w:t>№</w:t>
      </w:r>
      <w:r w:rsidRPr="000751A7">
        <w:rPr>
          <w:rFonts w:ascii="Times New Roman" w:hAnsi="Times New Roman" w:cs="Times New Roman"/>
          <w:sz w:val="28"/>
          <w:szCs w:val="28"/>
        </w:rPr>
        <w:t xml:space="preserve"> 248-ФЗ.</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97. Жалоба, поданная в досудебном порядке на действия (бездействие) заместителя руководителя контрольного органа </w:t>
      </w:r>
      <w:r w:rsidR="00EE39F3">
        <w:rPr>
          <w:rFonts w:ascii="Times New Roman" w:hAnsi="Times New Roman" w:cs="Times New Roman"/>
          <w:sz w:val="28"/>
          <w:szCs w:val="28"/>
        </w:rPr>
        <w:t>г</w:t>
      </w:r>
      <w:r w:rsidRPr="000751A7">
        <w:rPr>
          <w:rFonts w:ascii="Times New Roman" w:hAnsi="Times New Roman" w:cs="Times New Roman"/>
          <w:sz w:val="28"/>
          <w:szCs w:val="28"/>
        </w:rPr>
        <w:t xml:space="preserve">лавой муниципального образования </w:t>
      </w:r>
      <w:r w:rsidR="00EE39F3">
        <w:rPr>
          <w:rFonts w:ascii="Times New Roman" w:hAnsi="Times New Roman" w:cs="Times New Roman"/>
          <w:sz w:val="28"/>
          <w:szCs w:val="28"/>
        </w:rPr>
        <w:t xml:space="preserve">Чёрноотрожского </w:t>
      </w:r>
      <w:r w:rsidRPr="000751A7">
        <w:rPr>
          <w:rFonts w:ascii="Times New Roman" w:hAnsi="Times New Roman" w:cs="Times New Roman"/>
          <w:sz w:val="28"/>
          <w:szCs w:val="28"/>
        </w:rPr>
        <w:t>сельсовета.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7" w:name="p308"/>
      <w:bookmarkEnd w:id="7"/>
      <w:r w:rsidRPr="000751A7">
        <w:rPr>
          <w:rFonts w:ascii="Times New Roman" w:hAnsi="Times New Roman" w:cs="Times New Roman"/>
          <w:sz w:val="28"/>
          <w:szCs w:val="28"/>
        </w:rPr>
        <w:t>98. Срок рассмотрения жалобы не позднее 20 рабочих дней со дня регистрации такой жалобы в органе муниципального контроля.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Срок рассмотрения жалобы, установленный </w:t>
      </w:r>
      <w:hyperlink r:id="rId17" w:anchor="p308" w:history="1">
        <w:r w:rsidRPr="000751A7">
          <w:rPr>
            <w:rStyle w:val="a5"/>
            <w:rFonts w:ascii="Times New Roman" w:hAnsi="Times New Roman"/>
            <w:color w:val="auto"/>
            <w:sz w:val="28"/>
            <w:szCs w:val="28"/>
            <w:u w:val="none"/>
          </w:rPr>
          <w:t>абзацем первым</w:t>
        </w:r>
      </w:hyperlink>
      <w:r w:rsidRPr="000751A7">
        <w:rPr>
          <w:rFonts w:ascii="Times New Roman" w:hAnsi="Times New Roman" w:cs="Times New Roman"/>
          <w:sz w:val="28"/>
          <w:szCs w:val="28"/>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99. По итогам рассмотрения жалобы принимается одно из следующих решений: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оставить жалобу без удовлетворения;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отменить решение контрольного органа полностью или частично;</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отменить решение контрольного органа полностью и принять новое решение;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w:t>
      </w:r>
      <w:r w:rsidRPr="000751A7">
        <w:rPr>
          <w:rFonts w:ascii="Times New Roman" w:hAnsi="Times New Roman" w:cs="Times New Roman"/>
          <w:sz w:val="28"/>
          <w:szCs w:val="28"/>
        </w:rPr>
        <w:lastRenderedPageBreak/>
        <w:t>действий.</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101. Досудебный порядок обжалования до 31 декабря 2023 года может осуществляться посредством бумажного документооборота.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EE39F3" w:rsidRPr="00EE39F3"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bookmarkStart w:id="8" w:name="p319"/>
      <w:bookmarkEnd w:id="8"/>
      <w:r w:rsidRPr="00EE39F3">
        <w:rPr>
          <w:rFonts w:ascii="Times New Roman" w:hAnsi="Times New Roman" w:cs="Times New Roman"/>
          <w:bCs/>
          <w:sz w:val="28"/>
          <w:szCs w:val="28"/>
        </w:rPr>
        <w:t>Раздел 7. О</w:t>
      </w:r>
      <w:r w:rsidR="00EE39F3" w:rsidRPr="00EE39F3">
        <w:rPr>
          <w:rFonts w:ascii="Times New Roman" w:hAnsi="Times New Roman" w:cs="Times New Roman"/>
          <w:bCs/>
          <w:sz w:val="28"/>
          <w:szCs w:val="28"/>
        </w:rPr>
        <w:t xml:space="preserve">ценка результативности и эффективности деятельности контрольного органа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103. В систему показателей результативности и эффективности деятельности входят:</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 ключевые показатели муниципального контроля;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2) индикативные показатели муниципального контроля.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w:t>
      </w:r>
      <w:r w:rsidR="00EE39F3">
        <w:rPr>
          <w:rFonts w:ascii="Times New Roman" w:hAnsi="Times New Roman" w:cs="Times New Roman"/>
          <w:sz w:val="28"/>
          <w:szCs w:val="28"/>
        </w:rPr>
        <w:t xml:space="preserve">ются решением Совета депутатов Чёрноотрожского </w:t>
      </w:r>
      <w:r w:rsidRPr="000751A7">
        <w:rPr>
          <w:rFonts w:ascii="Times New Roman" w:hAnsi="Times New Roman" w:cs="Times New Roman"/>
          <w:sz w:val="28"/>
          <w:szCs w:val="28"/>
        </w:rPr>
        <w:t>сельсовета</w:t>
      </w:r>
      <w:r w:rsidR="00EE39F3">
        <w:rPr>
          <w:rFonts w:ascii="Times New Roman" w:hAnsi="Times New Roman" w:cs="Times New Roman"/>
          <w:sz w:val="28"/>
          <w:szCs w:val="28"/>
        </w:rPr>
        <w:t>.</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 xml:space="preserve">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w:t>
      </w:r>
      <w:r>
        <w:rPr>
          <w:rFonts w:ascii="Times New Roman" w:hAnsi="Times New Roman" w:cs="Times New Roman"/>
          <w:sz w:val="28"/>
          <w:szCs w:val="28"/>
        </w:rPr>
        <w:t>№</w:t>
      </w:r>
      <w:r w:rsidRPr="000751A7">
        <w:rPr>
          <w:rFonts w:ascii="Times New Roman" w:hAnsi="Times New Roman" w:cs="Times New Roman"/>
          <w:sz w:val="28"/>
          <w:szCs w:val="28"/>
        </w:rPr>
        <w:t xml:space="preserve"> 248-ФЗ.</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0751A7">
        <w:rPr>
          <w:rFonts w:ascii="Times New Roman" w:hAnsi="Times New Roman" w:cs="Times New Roman"/>
          <w:sz w:val="28"/>
          <w:szCs w:val="28"/>
        </w:rPr>
        <w:t>Организация подготовки доклада возлагается на орган контроля.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EE39F3" w:rsidRPr="00EE39F3"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Cs/>
          <w:sz w:val="28"/>
          <w:szCs w:val="28"/>
        </w:rPr>
      </w:pPr>
      <w:r w:rsidRPr="00EE39F3">
        <w:rPr>
          <w:rFonts w:ascii="Times New Roman" w:hAnsi="Times New Roman" w:cs="Times New Roman"/>
          <w:bCs/>
          <w:sz w:val="28"/>
          <w:szCs w:val="28"/>
        </w:rPr>
        <w:t>Раздел 8. З</w:t>
      </w:r>
      <w:r w:rsidR="00EE39F3" w:rsidRPr="00EE39F3">
        <w:rPr>
          <w:rFonts w:ascii="Times New Roman" w:hAnsi="Times New Roman" w:cs="Times New Roman"/>
          <w:bCs/>
          <w:sz w:val="28"/>
          <w:szCs w:val="28"/>
        </w:rPr>
        <w:t>аключительные и переходные положения</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9" w:name="p332"/>
      <w:bookmarkEnd w:id="9"/>
      <w:r w:rsidRPr="000751A7">
        <w:rPr>
          <w:rFonts w:ascii="Times New Roman" w:hAnsi="Times New Roman" w:cs="Times New Roman"/>
          <w:sz w:val="28"/>
          <w:szCs w:val="28"/>
        </w:rPr>
        <w:t>106. Настоящее Положение вступает в силу с 01.01.2022 года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bookmarkStart w:id="10" w:name="p333"/>
      <w:bookmarkEnd w:id="10"/>
      <w:r w:rsidRPr="000751A7">
        <w:rPr>
          <w:rFonts w:ascii="Times New Roman" w:hAnsi="Times New Roman" w:cs="Times New Roman"/>
          <w:sz w:val="28"/>
          <w:szCs w:val="28"/>
        </w:rPr>
        <w:t xml:space="preserve">107. </w:t>
      </w:r>
      <w:hyperlink r:id="rId18" w:anchor="p319" w:history="1">
        <w:r w:rsidRPr="000751A7">
          <w:rPr>
            <w:rStyle w:val="a5"/>
            <w:rFonts w:ascii="Times New Roman" w:hAnsi="Times New Roman"/>
            <w:color w:val="auto"/>
            <w:sz w:val="28"/>
            <w:szCs w:val="28"/>
            <w:u w:val="none"/>
          </w:rPr>
          <w:t>Раздел 7</w:t>
        </w:r>
      </w:hyperlink>
      <w:r w:rsidRPr="000751A7">
        <w:rPr>
          <w:rFonts w:ascii="Times New Roman" w:hAnsi="Times New Roman" w:cs="Times New Roman"/>
          <w:sz w:val="28"/>
          <w:szCs w:val="28"/>
        </w:rPr>
        <w:t xml:space="preserve"> настоящего Положения вступает в силу с 01.03.2022 года.</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0751A7" w:rsidRP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0751A7">
        <w:rPr>
          <w:rFonts w:ascii="Times New Roman" w:hAnsi="Times New Roman" w:cs="Times New Roman"/>
          <w:sz w:val="28"/>
          <w:szCs w:val="28"/>
        </w:rPr>
        <w:t> </w:t>
      </w:r>
    </w:p>
    <w:p w:rsidR="000751A7" w:rsidRPr="000751A7" w:rsidRDefault="000751A7" w:rsidP="000751A7">
      <w:pPr>
        <w:pStyle w:val="a6"/>
        <w:spacing w:before="0" w:beforeAutospacing="0" w:after="0" w:afterAutospacing="0"/>
        <w:ind w:firstLine="709"/>
        <w:jc w:val="right"/>
        <w:rPr>
          <w:sz w:val="28"/>
          <w:szCs w:val="28"/>
        </w:rPr>
      </w:pPr>
      <w:bookmarkStart w:id="11" w:name="p344"/>
      <w:bookmarkEnd w:id="11"/>
    </w:p>
    <w:p w:rsidR="000751A7" w:rsidRPr="000751A7" w:rsidRDefault="000751A7" w:rsidP="000751A7">
      <w:pPr>
        <w:pStyle w:val="a6"/>
        <w:spacing w:before="0" w:beforeAutospacing="0" w:after="0" w:afterAutospacing="0"/>
        <w:ind w:firstLine="709"/>
        <w:jc w:val="right"/>
        <w:rPr>
          <w:sz w:val="28"/>
          <w:szCs w:val="28"/>
        </w:rPr>
      </w:pPr>
    </w:p>
    <w:p w:rsidR="000751A7" w:rsidRPr="000751A7" w:rsidRDefault="000751A7" w:rsidP="000751A7">
      <w:pPr>
        <w:pStyle w:val="a6"/>
        <w:spacing w:before="0" w:beforeAutospacing="0" w:after="0" w:afterAutospacing="0"/>
        <w:ind w:firstLine="709"/>
        <w:jc w:val="right"/>
        <w:rPr>
          <w:sz w:val="28"/>
          <w:szCs w:val="28"/>
        </w:rPr>
      </w:pPr>
    </w:p>
    <w:p w:rsidR="000751A7" w:rsidRPr="000751A7" w:rsidRDefault="000751A7" w:rsidP="000751A7">
      <w:pPr>
        <w:pStyle w:val="a6"/>
        <w:spacing w:before="0" w:beforeAutospacing="0" w:after="0" w:afterAutospacing="0"/>
        <w:ind w:firstLine="709"/>
        <w:jc w:val="right"/>
        <w:rPr>
          <w:sz w:val="28"/>
          <w:szCs w:val="28"/>
        </w:rPr>
      </w:pPr>
    </w:p>
    <w:p w:rsidR="000751A7" w:rsidRDefault="000751A7" w:rsidP="000751A7">
      <w:pPr>
        <w:pStyle w:val="a6"/>
        <w:spacing w:before="0" w:beforeAutospacing="0" w:after="0" w:afterAutospacing="0"/>
        <w:jc w:val="right"/>
        <w:rPr>
          <w:sz w:val="28"/>
          <w:szCs w:val="28"/>
        </w:rPr>
      </w:pPr>
    </w:p>
    <w:p w:rsidR="00EE39F3" w:rsidRDefault="00EE39F3">
      <w:pPr>
        <w:widowControl/>
        <w:autoSpaceDE/>
        <w:autoSpaceDN/>
        <w:adjustRightInd/>
        <w:rPr>
          <w:rFonts w:ascii="Times New Roman" w:hAnsi="Times New Roman" w:cs="Times New Roman"/>
          <w:sz w:val="28"/>
          <w:szCs w:val="28"/>
        </w:rPr>
      </w:pPr>
      <w:r>
        <w:rPr>
          <w:sz w:val="28"/>
          <w:szCs w:val="28"/>
        </w:rPr>
        <w:br w:type="page"/>
      </w:r>
    </w:p>
    <w:p w:rsidR="00EE39F3" w:rsidRPr="0062552C" w:rsidRDefault="00EE39F3" w:rsidP="00EE39F3">
      <w:pPr>
        <w:ind w:left="5245"/>
        <w:rPr>
          <w:rFonts w:ascii="Times New Roman" w:hAnsi="Times New Roman" w:cs="Times New Roman"/>
          <w:sz w:val="28"/>
          <w:szCs w:val="28"/>
        </w:rPr>
      </w:pPr>
      <w:r w:rsidRPr="0062552C">
        <w:rPr>
          <w:rFonts w:ascii="Times New Roman" w:hAnsi="Times New Roman" w:cs="Times New Roman"/>
          <w:sz w:val="28"/>
          <w:szCs w:val="28"/>
        </w:rPr>
        <w:lastRenderedPageBreak/>
        <w:t>Приложение №</w:t>
      </w:r>
      <w:r>
        <w:rPr>
          <w:rFonts w:ascii="Times New Roman" w:hAnsi="Times New Roman" w:cs="Times New Roman"/>
          <w:sz w:val="28"/>
          <w:szCs w:val="28"/>
        </w:rPr>
        <w:t>2</w:t>
      </w:r>
    </w:p>
    <w:p w:rsidR="00EE39F3" w:rsidRPr="0062552C" w:rsidRDefault="00EE39F3" w:rsidP="00EE39F3">
      <w:pPr>
        <w:ind w:left="5245"/>
        <w:rPr>
          <w:rFonts w:ascii="Times New Roman" w:hAnsi="Times New Roman" w:cs="Times New Roman"/>
          <w:sz w:val="28"/>
          <w:szCs w:val="28"/>
        </w:rPr>
      </w:pPr>
      <w:r w:rsidRPr="0062552C">
        <w:rPr>
          <w:rFonts w:ascii="Times New Roman" w:hAnsi="Times New Roman" w:cs="Times New Roman"/>
          <w:sz w:val="28"/>
          <w:szCs w:val="28"/>
        </w:rPr>
        <w:t>к решению Совета депутатов</w:t>
      </w:r>
    </w:p>
    <w:p w:rsidR="00EE39F3" w:rsidRPr="0062552C" w:rsidRDefault="00EE39F3" w:rsidP="00EE39F3">
      <w:pPr>
        <w:ind w:left="5245"/>
        <w:rPr>
          <w:rFonts w:ascii="Times New Roman" w:hAnsi="Times New Roman" w:cs="Times New Roman"/>
          <w:sz w:val="28"/>
          <w:szCs w:val="28"/>
        </w:rPr>
      </w:pPr>
      <w:r w:rsidRPr="0062552C">
        <w:rPr>
          <w:rFonts w:ascii="Times New Roman" w:hAnsi="Times New Roman" w:cs="Times New Roman"/>
          <w:sz w:val="28"/>
          <w:szCs w:val="28"/>
        </w:rPr>
        <w:t xml:space="preserve">Чёрноотрожского сельсовета Саракташского района Оренбургской области </w:t>
      </w:r>
    </w:p>
    <w:p w:rsidR="00EE39F3" w:rsidRPr="0062552C" w:rsidRDefault="00EE39F3" w:rsidP="00EE39F3">
      <w:pPr>
        <w:ind w:left="5245"/>
        <w:rPr>
          <w:rFonts w:ascii="Times New Roman" w:hAnsi="Times New Roman" w:cs="Times New Roman"/>
          <w:sz w:val="28"/>
          <w:szCs w:val="28"/>
        </w:rPr>
      </w:pPr>
      <w:r w:rsidRPr="0062552C">
        <w:rPr>
          <w:rFonts w:ascii="Times New Roman" w:hAnsi="Times New Roman" w:cs="Times New Roman"/>
          <w:sz w:val="28"/>
          <w:szCs w:val="28"/>
        </w:rPr>
        <w:t xml:space="preserve">от  </w:t>
      </w:r>
      <w:r>
        <w:rPr>
          <w:rFonts w:ascii="Times New Roman" w:hAnsi="Times New Roman" w:cs="Times New Roman"/>
          <w:sz w:val="28"/>
          <w:szCs w:val="28"/>
        </w:rPr>
        <w:t>29.09</w:t>
      </w:r>
      <w:r w:rsidRPr="0062552C">
        <w:rPr>
          <w:rFonts w:ascii="Times New Roman" w:hAnsi="Times New Roman" w:cs="Times New Roman"/>
          <w:sz w:val="28"/>
          <w:szCs w:val="28"/>
        </w:rPr>
        <w:t>.2021   №</w:t>
      </w:r>
      <w:r w:rsidR="00B04FB4">
        <w:rPr>
          <w:rFonts w:ascii="Times New Roman" w:hAnsi="Times New Roman" w:cs="Times New Roman"/>
          <w:sz w:val="28"/>
          <w:szCs w:val="28"/>
        </w:rPr>
        <w:t>65</w:t>
      </w:r>
    </w:p>
    <w:p w:rsidR="00EE39F3" w:rsidRDefault="00EE39F3"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p w:rsidR="00EE39F3" w:rsidRDefault="00EE39F3"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sz w:val="28"/>
          <w:szCs w:val="28"/>
        </w:rPr>
        <w:t>К</w:t>
      </w:r>
      <w:r w:rsidRPr="000751A7">
        <w:rPr>
          <w:rFonts w:ascii="Times New Roman" w:hAnsi="Times New Roman" w:cs="Times New Roman"/>
          <w:sz w:val="28"/>
          <w:szCs w:val="28"/>
        </w:rPr>
        <w:t xml:space="preserve">лючевые </w:t>
      </w:r>
      <w:hyperlink r:id="rId19" w:anchor="p336" w:history="1">
        <w:r w:rsidRPr="000751A7">
          <w:rPr>
            <w:rStyle w:val="a5"/>
            <w:rFonts w:ascii="Times New Roman" w:hAnsi="Times New Roman"/>
            <w:color w:val="auto"/>
            <w:sz w:val="28"/>
            <w:szCs w:val="28"/>
            <w:u w:val="none"/>
          </w:rPr>
          <w:t>показатели</w:t>
        </w:r>
      </w:hyperlink>
      <w:r w:rsidRPr="000751A7">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контроля в дорожном хозяйстве на территории сельского поселения Чёрноотрожский сельсовет Саракташского района Оренбургской области и их целевые значения, индикативные показатели муниципального контроля в дорожном хозяйстве на территории сельского поселения</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 </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1. Ключевые показатели муниципального контроля в дорожном хозяйстве на территории сельского поселения</w:t>
      </w:r>
      <w:r w:rsidR="00EE39F3">
        <w:rPr>
          <w:rFonts w:ascii="Times New Roman" w:hAnsi="Times New Roman" w:cs="Times New Roman"/>
          <w:sz w:val="28"/>
          <w:szCs w:val="28"/>
        </w:rPr>
        <w:t xml:space="preserve"> Чёрноотрожский </w:t>
      </w:r>
      <w:r>
        <w:rPr>
          <w:rFonts w:ascii="Times New Roman" w:hAnsi="Times New Roman" w:cs="Times New Roman"/>
          <w:sz w:val="28"/>
          <w:szCs w:val="28"/>
        </w:rPr>
        <w:t xml:space="preserve"> сельсовет Саракташского района Оренбургской области  и их целевые значения:</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 </w:t>
      </w:r>
    </w:p>
    <w:tbl>
      <w:tblPr>
        <w:tblW w:w="9629" w:type="dxa"/>
        <w:tblInd w:w="20" w:type="dxa"/>
        <w:tblCellMar>
          <w:left w:w="0" w:type="dxa"/>
          <w:right w:w="0" w:type="dxa"/>
        </w:tblCellMar>
        <w:tblLook w:val="00A0"/>
      </w:tblPr>
      <w:tblGrid>
        <w:gridCol w:w="7485"/>
        <w:gridCol w:w="2144"/>
      </w:tblGrid>
      <w:tr w:rsidR="000751A7" w:rsidTr="00EE39F3">
        <w:tc>
          <w:tcPr>
            <w:tcW w:w="0" w:type="auto"/>
            <w:tcBorders>
              <w:top w:val="single" w:sz="8" w:space="0" w:color="000000"/>
              <w:left w:val="single" w:sz="8" w:space="0" w:color="000000"/>
              <w:bottom w:val="single" w:sz="8" w:space="0" w:color="000000"/>
              <w:right w:val="single" w:sz="8" w:space="0" w:color="000000"/>
            </w:tcBorders>
            <w:hideMark/>
          </w:tcPr>
          <w:p w:rsidR="000751A7" w:rsidRDefault="000751A7">
            <w:pPr>
              <w:wordWrap w:val="0"/>
              <w:spacing w:before="100" w:after="100"/>
              <w:ind w:left="60" w:right="60"/>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tc>
        <w:tc>
          <w:tcPr>
            <w:tcW w:w="2144" w:type="dxa"/>
            <w:tcBorders>
              <w:top w:val="single" w:sz="8" w:space="0" w:color="000000"/>
              <w:left w:val="single" w:sz="8" w:space="0" w:color="000000"/>
              <w:bottom w:val="single" w:sz="8" w:space="0" w:color="000000"/>
              <w:right w:val="single" w:sz="8" w:space="0" w:color="000000"/>
            </w:tcBorders>
            <w:hideMark/>
          </w:tcPr>
          <w:p w:rsidR="000751A7" w:rsidRDefault="000751A7">
            <w:pPr>
              <w:wordWrap w:val="0"/>
              <w:spacing w:before="100" w:after="100"/>
              <w:ind w:left="60" w:right="60"/>
              <w:jc w:val="center"/>
              <w:rPr>
                <w:rFonts w:ascii="Times New Roman" w:hAnsi="Times New Roman" w:cs="Times New Roman"/>
                <w:sz w:val="28"/>
                <w:szCs w:val="28"/>
              </w:rPr>
            </w:pPr>
            <w:r>
              <w:rPr>
                <w:rFonts w:ascii="Times New Roman" w:hAnsi="Times New Roman" w:cs="Times New Roman"/>
                <w:sz w:val="28"/>
                <w:szCs w:val="28"/>
              </w:rPr>
              <w:t>Целевые значения (%)</w:t>
            </w:r>
          </w:p>
        </w:tc>
      </w:tr>
      <w:tr w:rsidR="000751A7" w:rsidTr="00EE39F3">
        <w:tc>
          <w:tcPr>
            <w:tcW w:w="0" w:type="auto"/>
            <w:tcBorders>
              <w:top w:val="single" w:sz="8" w:space="0" w:color="000000"/>
              <w:left w:val="single" w:sz="8" w:space="0" w:color="000000"/>
              <w:bottom w:val="single" w:sz="8" w:space="0" w:color="000000"/>
              <w:right w:val="single" w:sz="8" w:space="0" w:color="000000"/>
            </w:tcBorders>
            <w:hideMark/>
          </w:tcPr>
          <w:p w:rsidR="000751A7" w:rsidRDefault="000751A7">
            <w:pPr>
              <w:wordWrap w:val="0"/>
              <w:spacing w:before="100" w:after="100"/>
              <w:ind w:left="60" w:right="60"/>
              <w:rPr>
                <w:rFonts w:ascii="Times New Roman" w:hAnsi="Times New Roman" w:cs="Times New Roman"/>
                <w:sz w:val="28"/>
                <w:szCs w:val="28"/>
              </w:rPr>
            </w:pPr>
            <w:r>
              <w:rPr>
                <w:rFonts w:ascii="Times New Roman" w:hAnsi="Times New Roman" w:cs="Times New Roman"/>
                <w:sz w:val="28"/>
                <w:szCs w:val="28"/>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2144" w:type="dxa"/>
            <w:tcBorders>
              <w:top w:val="single" w:sz="8" w:space="0" w:color="000000"/>
              <w:left w:val="single" w:sz="8" w:space="0" w:color="000000"/>
              <w:bottom w:val="single" w:sz="8" w:space="0" w:color="000000"/>
              <w:right w:val="single" w:sz="8" w:space="0" w:color="000000"/>
            </w:tcBorders>
            <w:hideMark/>
          </w:tcPr>
          <w:p w:rsidR="000751A7" w:rsidRDefault="00EE39F3">
            <w:pPr>
              <w:wordWrap w:val="0"/>
              <w:spacing w:before="100" w:after="100"/>
              <w:ind w:left="60" w:right="60"/>
              <w:jc w:val="center"/>
              <w:rPr>
                <w:rFonts w:ascii="Times New Roman" w:hAnsi="Times New Roman" w:cs="Times New Roman"/>
                <w:sz w:val="28"/>
                <w:szCs w:val="28"/>
              </w:rPr>
            </w:pPr>
            <w:r>
              <w:rPr>
                <w:rFonts w:ascii="Times New Roman" w:hAnsi="Times New Roman" w:cs="Times New Roman"/>
                <w:sz w:val="28"/>
                <w:szCs w:val="28"/>
              </w:rPr>
              <w:t>н</w:t>
            </w:r>
            <w:r w:rsidR="000751A7">
              <w:rPr>
                <w:rFonts w:ascii="Times New Roman" w:hAnsi="Times New Roman" w:cs="Times New Roman"/>
                <w:sz w:val="28"/>
                <w:szCs w:val="28"/>
              </w:rPr>
              <w:t>е менее 70</w:t>
            </w:r>
          </w:p>
        </w:tc>
      </w:tr>
      <w:tr w:rsidR="000751A7" w:rsidTr="00EE39F3">
        <w:tc>
          <w:tcPr>
            <w:tcW w:w="0" w:type="auto"/>
            <w:tcBorders>
              <w:top w:val="single" w:sz="8" w:space="0" w:color="000000"/>
              <w:left w:val="single" w:sz="8" w:space="0" w:color="000000"/>
              <w:bottom w:val="single" w:sz="8" w:space="0" w:color="000000"/>
              <w:right w:val="single" w:sz="8" w:space="0" w:color="000000"/>
            </w:tcBorders>
            <w:hideMark/>
          </w:tcPr>
          <w:p w:rsidR="000751A7" w:rsidRDefault="000751A7">
            <w:pPr>
              <w:wordWrap w:val="0"/>
              <w:spacing w:before="100" w:after="100"/>
              <w:ind w:left="60" w:right="60"/>
              <w:rPr>
                <w:rFonts w:ascii="Times New Roman" w:hAnsi="Times New Roman" w:cs="Times New Roman"/>
                <w:sz w:val="28"/>
                <w:szCs w:val="28"/>
              </w:rPr>
            </w:pPr>
            <w:r>
              <w:rPr>
                <w:rFonts w:ascii="Times New Roman" w:hAnsi="Times New Roman" w:cs="Times New Roman"/>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2144" w:type="dxa"/>
            <w:tcBorders>
              <w:top w:val="single" w:sz="8" w:space="0" w:color="000000"/>
              <w:left w:val="single" w:sz="8" w:space="0" w:color="000000"/>
              <w:bottom w:val="single" w:sz="8" w:space="0" w:color="000000"/>
              <w:right w:val="single" w:sz="8" w:space="0" w:color="000000"/>
            </w:tcBorders>
            <w:hideMark/>
          </w:tcPr>
          <w:p w:rsidR="000751A7" w:rsidRDefault="00EE39F3">
            <w:pPr>
              <w:wordWrap w:val="0"/>
              <w:spacing w:before="100" w:after="100"/>
              <w:ind w:left="60" w:right="60"/>
              <w:jc w:val="center"/>
              <w:rPr>
                <w:rFonts w:ascii="Times New Roman" w:hAnsi="Times New Roman" w:cs="Times New Roman"/>
                <w:sz w:val="28"/>
                <w:szCs w:val="28"/>
              </w:rPr>
            </w:pPr>
            <w:r>
              <w:rPr>
                <w:rFonts w:ascii="Times New Roman" w:hAnsi="Times New Roman" w:cs="Times New Roman"/>
                <w:sz w:val="28"/>
                <w:szCs w:val="28"/>
              </w:rPr>
              <w:t>н</w:t>
            </w:r>
            <w:r w:rsidR="000751A7">
              <w:rPr>
                <w:rFonts w:ascii="Times New Roman" w:hAnsi="Times New Roman" w:cs="Times New Roman"/>
                <w:sz w:val="28"/>
                <w:szCs w:val="28"/>
              </w:rPr>
              <w:t>е более 0</w:t>
            </w:r>
          </w:p>
        </w:tc>
      </w:tr>
      <w:tr w:rsidR="000751A7" w:rsidTr="00EE39F3">
        <w:tc>
          <w:tcPr>
            <w:tcW w:w="0" w:type="auto"/>
            <w:tcBorders>
              <w:top w:val="single" w:sz="8" w:space="0" w:color="000000"/>
              <w:left w:val="single" w:sz="8" w:space="0" w:color="000000"/>
              <w:bottom w:val="single" w:sz="8" w:space="0" w:color="000000"/>
              <w:right w:val="single" w:sz="8" w:space="0" w:color="000000"/>
            </w:tcBorders>
            <w:hideMark/>
          </w:tcPr>
          <w:p w:rsidR="000751A7" w:rsidRDefault="000751A7">
            <w:pPr>
              <w:wordWrap w:val="0"/>
              <w:spacing w:before="100" w:after="100"/>
              <w:ind w:left="60" w:right="60"/>
              <w:rPr>
                <w:rFonts w:ascii="Times New Roman" w:hAnsi="Times New Roman" w:cs="Times New Roman"/>
                <w:sz w:val="28"/>
                <w:szCs w:val="28"/>
              </w:rPr>
            </w:pPr>
            <w:r>
              <w:rPr>
                <w:rFonts w:ascii="Times New Roman" w:hAnsi="Times New Roman" w:cs="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144" w:type="dxa"/>
            <w:tcBorders>
              <w:top w:val="single" w:sz="8" w:space="0" w:color="000000"/>
              <w:left w:val="single" w:sz="8" w:space="0" w:color="000000"/>
              <w:bottom w:val="single" w:sz="8" w:space="0" w:color="000000"/>
              <w:right w:val="single" w:sz="8" w:space="0" w:color="000000"/>
            </w:tcBorders>
            <w:hideMark/>
          </w:tcPr>
          <w:p w:rsidR="000751A7" w:rsidRDefault="00EE39F3">
            <w:pPr>
              <w:wordWrap w:val="0"/>
              <w:spacing w:before="100" w:after="100"/>
              <w:ind w:left="60" w:right="60"/>
              <w:jc w:val="center"/>
              <w:rPr>
                <w:rFonts w:ascii="Times New Roman" w:hAnsi="Times New Roman" w:cs="Times New Roman"/>
                <w:sz w:val="28"/>
                <w:szCs w:val="28"/>
              </w:rPr>
            </w:pPr>
            <w:r>
              <w:rPr>
                <w:rFonts w:ascii="Times New Roman" w:hAnsi="Times New Roman" w:cs="Times New Roman"/>
                <w:sz w:val="28"/>
                <w:szCs w:val="28"/>
              </w:rPr>
              <w:t>н</w:t>
            </w:r>
            <w:r w:rsidR="000751A7">
              <w:rPr>
                <w:rFonts w:ascii="Times New Roman" w:hAnsi="Times New Roman" w:cs="Times New Roman"/>
                <w:sz w:val="28"/>
                <w:szCs w:val="28"/>
              </w:rPr>
              <w:t>е более 0</w:t>
            </w:r>
          </w:p>
        </w:tc>
      </w:tr>
      <w:tr w:rsidR="000751A7" w:rsidTr="00EE39F3">
        <w:tc>
          <w:tcPr>
            <w:tcW w:w="0" w:type="auto"/>
            <w:tcBorders>
              <w:top w:val="single" w:sz="8" w:space="0" w:color="000000"/>
              <w:left w:val="single" w:sz="8" w:space="0" w:color="000000"/>
              <w:bottom w:val="single" w:sz="8" w:space="0" w:color="000000"/>
              <w:right w:val="single" w:sz="8" w:space="0" w:color="000000"/>
            </w:tcBorders>
            <w:hideMark/>
          </w:tcPr>
          <w:p w:rsidR="000751A7" w:rsidRDefault="000751A7">
            <w:pPr>
              <w:wordWrap w:val="0"/>
              <w:spacing w:before="100" w:after="100"/>
              <w:ind w:left="60" w:right="60"/>
              <w:rPr>
                <w:rFonts w:ascii="Times New Roman" w:hAnsi="Times New Roman" w:cs="Times New Roman"/>
                <w:sz w:val="28"/>
                <w:szCs w:val="28"/>
              </w:rPr>
            </w:pPr>
            <w:r>
              <w:rPr>
                <w:rFonts w:ascii="Times New Roman" w:hAnsi="Times New Roman" w:cs="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44" w:type="dxa"/>
            <w:tcBorders>
              <w:top w:val="single" w:sz="8" w:space="0" w:color="000000"/>
              <w:left w:val="single" w:sz="8" w:space="0" w:color="000000"/>
              <w:bottom w:val="single" w:sz="8" w:space="0" w:color="000000"/>
              <w:right w:val="single" w:sz="8" w:space="0" w:color="000000"/>
            </w:tcBorders>
            <w:hideMark/>
          </w:tcPr>
          <w:p w:rsidR="000751A7" w:rsidRDefault="00EE39F3">
            <w:pPr>
              <w:wordWrap w:val="0"/>
              <w:spacing w:before="100" w:after="100"/>
              <w:ind w:left="60" w:right="60"/>
              <w:jc w:val="center"/>
              <w:rPr>
                <w:rFonts w:ascii="Times New Roman" w:hAnsi="Times New Roman" w:cs="Times New Roman"/>
                <w:sz w:val="28"/>
                <w:szCs w:val="28"/>
              </w:rPr>
            </w:pPr>
            <w:r>
              <w:rPr>
                <w:rFonts w:ascii="Times New Roman" w:hAnsi="Times New Roman" w:cs="Times New Roman"/>
                <w:sz w:val="28"/>
                <w:szCs w:val="28"/>
              </w:rPr>
              <w:t>н</w:t>
            </w:r>
            <w:r w:rsidR="000751A7">
              <w:rPr>
                <w:rFonts w:ascii="Times New Roman" w:hAnsi="Times New Roman" w:cs="Times New Roman"/>
                <w:sz w:val="28"/>
                <w:szCs w:val="28"/>
              </w:rPr>
              <w:t>е более 0</w:t>
            </w:r>
          </w:p>
        </w:tc>
      </w:tr>
    </w:tbl>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 </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xml:space="preserve">2. Индикативные показатели муниципального контроля в дорожном хозяйстве на территории сельского поселения </w:t>
      </w:r>
      <w:r w:rsidR="00EE39F3">
        <w:rPr>
          <w:rFonts w:ascii="Times New Roman" w:hAnsi="Times New Roman" w:cs="Times New Roman"/>
          <w:sz w:val="28"/>
          <w:szCs w:val="28"/>
        </w:rPr>
        <w:t xml:space="preserve">Чёрноотрожский </w:t>
      </w:r>
      <w:r>
        <w:rPr>
          <w:rFonts w:ascii="Times New Roman" w:hAnsi="Times New Roman" w:cs="Times New Roman"/>
          <w:sz w:val="28"/>
          <w:szCs w:val="28"/>
        </w:rPr>
        <w:t xml:space="preserve"> сельсовет Саракташского района Оренбургской области  :</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1) количество обращений граждан и организаций о нарушении обязательных требований, поступивших в контрольный орган;</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 xml:space="preserve">2) количество проведенных контрольным органом внеплановых </w:t>
      </w:r>
      <w:r>
        <w:rPr>
          <w:rFonts w:ascii="Times New Roman" w:hAnsi="Times New Roman" w:cs="Times New Roman"/>
          <w:sz w:val="28"/>
          <w:szCs w:val="28"/>
        </w:rPr>
        <w:lastRenderedPageBreak/>
        <w:t>контрольных мероприятий;</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4) количество выявленных контрольным органом нарушений обязательных требований;</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5) количество устраненных нарушений обязательных требований;</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6) количество поступивших возражений в отношении акта контрольного мероприятия;</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7) количество выданных контрольным органом предписаний об устранении нарушений обязательных требований.</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 </w:t>
      </w:r>
    </w:p>
    <w:p w:rsidR="000751A7" w:rsidRDefault="000751A7" w:rsidP="000751A7">
      <w:pPr>
        <w:pStyle w:val="a6"/>
        <w:spacing w:before="0" w:beforeAutospacing="0" w:after="0" w:afterAutospacing="0"/>
        <w:jc w:val="right"/>
        <w:rPr>
          <w:sz w:val="28"/>
          <w:szCs w:val="28"/>
        </w:rPr>
      </w:pPr>
      <w:bookmarkStart w:id="12" w:name="p384"/>
      <w:bookmarkEnd w:id="12"/>
    </w:p>
    <w:p w:rsidR="000751A7" w:rsidRDefault="000751A7" w:rsidP="000751A7">
      <w:pPr>
        <w:pStyle w:val="a6"/>
        <w:spacing w:before="0" w:beforeAutospacing="0" w:after="0" w:afterAutospacing="0"/>
        <w:jc w:val="right"/>
        <w:rPr>
          <w:sz w:val="28"/>
          <w:szCs w:val="28"/>
        </w:rPr>
      </w:pPr>
    </w:p>
    <w:p w:rsidR="000751A7" w:rsidRDefault="000751A7" w:rsidP="000751A7">
      <w:pPr>
        <w:pStyle w:val="a6"/>
        <w:spacing w:before="0" w:beforeAutospacing="0" w:after="0" w:afterAutospacing="0"/>
        <w:jc w:val="right"/>
        <w:rPr>
          <w:sz w:val="28"/>
          <w:szCs w:val="28"/>
        </w:rPr>
      </w:pPr>
    </w:p>
    <w:p w:rsidR="000751A7" w:rsidRDefault="000751A7" w:rsidP="000751A7">
      <w:pPr>
        <w:pStyle w:val="a6"/>
        <w:spacing w:before="0" w:beforeAutospacing="0" w:after="0" w:afterAutospacing="0"/>
        <w:jc w:val="right"/>
        <w:rPr>
          <w:sz w:val="28"/>
          <w:szCs w:val="28"/>
        </w:rPr>
      </w:pPr>
    </w:p>
    <w:p w:rsidR="000751A7" w:rsidRDefault="000751A7" w:rsidP="000751A7">
      <w:pPr>
        <w:pStyle w:val="a6"/>
        <w:spacing w:before="0" w:beforeAutospacing="0" w:after="0" w:afterAutospacing="0"/>
        <w:jc w:val="right"/>
        <w:rPr>
          <w:sz w:val="28"/>
          <w:szCs w:val="28"/>
        </w:rPr>
      </w:pPr>
    </w:p>
    <w:p w:rsidR="000751A7" w:rsidRDefault="000751A7" w:rsidP="000751A7">
      <w:pPr>
        <w:pStyle w:val="a6"/>
        <w:spacing w:before="0" w:beforeAutospacing="0" w:after="0" w:afterAutospacing="0"/>
        <w:jc w:val="right"/>
        <w:rPr>
          <w:sz w:val="28"/>
          <w:szCs w:val="28"/>
        </w:rPr>
      </w:pPr>
    </w:p>
    <w:p w:rsidR="000751A7" w:rsidRDefault="000751A7" w:rsidP="000751A7">
      <w:pPr>
        <w:pStyle w:val="a6"/>
        <w:spacing w:before="0" w:beforeAutospacing="0" w:after="0" w:afterAutospacing="0"/>
        <w:jc w:val="right"/>
        <w:rPr>
          <w:sz w:val="28"/>
          <w:szCs w:val="28"/>
        </w:rPr>
      </w:pPr>
    </w:p>
    <w:p w:rsidR="000751A7" w:rsidRDefault="000751A7" w:rsidP="000751A7">
      <w:pPr>
        <w:pStyle w:val="a6"/>
        <w:spacing w:before="0" w:beforeAutospacing="0" w:after="0" w:afterAutospacing="0"/>
        <w:jc w:val="right"/>
        <w:rPr>
          <w:sz w:val="28"/>
          <w:szCs w:val="28"/>
        </w:rPr>
      </w:pPr>
    </w:p>
    <w:p w:rsidR="000751A7" w:rsidRDefault="000751A7" w:rsidP="000751A7">
      <w:pPr>
        <w:pStyle w:val="a6"/>
        <w:spacing w:before="0" w:beforeAutospacing="0" w:after="0" w:afterAutospacing="0"/>
        <w:jc w:val="right"/>
        <w:rPr>
          <w:sz w:val="28"/>
          <w:szCs w:val="28"/>
        </w:rPr>
      </w:pPr>
    </w:p>
    <w:p w:rsidR="000751A7" w:rsidRDefault="000751A7" w:rsidP="000751A7">
      <w:pPr>
        <w:pStyle w:val="a6"/>
        <w:spacing w:before="0" w:beforeAutospacing="0" w:after="0" w:afterAutospacing="0"/>
        <w:jc w:val="right"/>
        <w:rPr>
          <w:sz w:val="28"/>
          <w:szCs w:val="28"/>
        </w:rPr>
      </w:pPr>
    </w:p>
    <w:p w:rsidR="000751A7" w:rsidRDefault="000751A7" w:rsidP="000751A7">
      <w:pPr>
        <w:pStyle w:val="a6"/>
        <w:spacing w:before="0" w:beforeAutospacing="0" w:after="0" w:afterAutospacing="0"/>
        <w:jc w:val="right"/>
        <w:rPr>
          <w:sz w:val="28"/>
          <w:szCs w:val="28"/>
        </w:rPr>
      </w:pPr>
    </w:p>
    <w:p w:rsidR="000751A7" w:rsidRDefault="000751A7" w:rsidP="000751A7">
      <w:pPr>
        <w:pStyle w:val="a6"/>
        <w:spacing w:before="0" w:beforeAutospacing="0" w:after="0" w:afterAutospacing="0"/>
        <w:jc w:val="right"/>
        <w:rPr>
          <w:sz w:val="28"/>
          <w:szCs w:val="28"/>
        </w:rPr>
      </w:pPr>
    </w:p>
    <w:p w:rsidR="000751A7" w:rsidRDefault="000751A7" w:rsidP="000751A7">
      <w:pPr>
        <w:pStyle w:val="a6"/>
        <w:spacing w:before="0" w:beforeAutospacing="0" w:after="0" w:afterAutospacing="0"/>
        <w:jc w:val="right"/>
        <w:rPr>
          <w:sz w:val="28"/>
          <w:szCs w:val="28"/>
        </w:rPr>
      </w:pPr>
    </w:p>
    <w:p w:rsidR="000751A7" w:rsidRDefault="000751A7" w:rsidP="000751A7">
      <w:pPr>
        <w:pStyle w:val="a6"/>
        <w:spacing w:before="0" w:beforeAutospacing="0" w:after="0" w:afterAutospacing="0"/>
        <w:jc w:val="right"/>
        <w:rPr>
          <w:sz w:val="28"/>
          <w:szCs w:val="28"/>
        </w:rPr>
      </w:pPr>
    </w:p>
    <w:p w:rsidR="000751A7" w:rsidRDefault="000751A7" w:rsidP="000751A7">
      <w:pPr>
        <w:pStyle w:val="a6"/>
        <w:spacing w:before="0" w:beforeAutospacing="0" w:after="0" w:afterAutospacing="0"/>
        <w:jc w:val="right"/>
        <w:rPr>
          <w:sz w:val="28"/>
          <w:szCs w:val="28"/>
        </w:rPr>
      </w:pPr>
    </w:p>
    <w:p w:rsidR="000751A7" w:rsidRDefault="000751A7" w:rsidP="000751A7">
      <w:pPr>
        <w:pStyle w:val="a6"/>
        <w:spacing w:before="0" w:beforeAutospacing="0" w:after="0" w:afterAutospacing="0"/>
        <w:jc w:val="right"/>
        <w:rPr>
          <w:sz w:val="28"/>
          <w:szCs w:val="28"/>
        </w:rPr>
      </w:pPr>
    </w:p>
    <w:p w:rsidR="00EE39F3" w:rsidRDefault="00EE39F3">
      <w:pPr>
        <w:widowControl/>
        <w:autoSpaceDE/>
        <w:autoSpaceDN/>
        <w:adjustRightInd/>
        <w:rPr>
          <w:rFonts w:ascii="Times New Roman" w:hAnsi="Times New Roman" w:cs="Times New Roman"/>
          <w:sz w:val="28"/>
          <w:szCs w:val="28"/>
        </w:rPr>
      </w:pPr>
      <w:r>
        <w:rPr>
          <w:sz w:val="28"/>
          <w:szCs w:val="28"/>
        </w:rPr>
        <w:br w:type="page"/>
      </w:r>
    </w:p>
    <w:p w:rsidR="00EE39F3" w:rsidRPr="0062552C" w:rsidRDefault="00EE39F3" w:rsidP="00EE39F3">
      <w:pPr>
        <w:ind w:left="5245"/>
        <w:rPr>
          <w:rFonts w:ascii="Times New Roman" w:hAnsi="Times New Roman" w:cs="Times New Roman"/>
          <w:sz w:val="28"/>
          <w:szCs w:val="28"/>
        </w:rPr>
      </w:pPr>
      <w:r w:rsidRPr="0062552C">
        <w:rPr>
          <w:rFonts w:ascii="Times New Roman" w:hAnsi="Times New Roman" w:cs="Times New Roman"/>
          <w:sz w:val="28"/>
          <w:szCs w:val="28"/>
        </w:rPr>
        <w:lastRenderedPageBreak/>
        <w:t>Приложение №</w:t>
      </w:r>
      <w:r>
        <w:rPr>
          <w:rFonts w:ascii="Times New Roman" w:hAnsi="Times New Roman" w:cs="Times New Roman"/>
          <w:sz w:val="28"/>
          <w:szCs w:val="28"/>
        </w:rPr>
        <w:t>3</w:t>
      </w:r>
    </w:p>
    <w:p w:rsidR="00EE39F3" w:rsidRPr="0062552C" w:rsidRDefault="00EE39F3" w:rsidP="00EE39F3">
      <w:pPr>
        <w:ind w:left="5245"/>
        <w:rPr>
          <w:rFonts w:ascii="Times New Roman" w:hAnsi="Times New Roman" w:cs="Times New Roman"/>
          <w:sz w:val="28"/>
          <w:szCs w:val="28"/>
        </w:rPr>
      </w:pPr>
      <w:r w:rsidRPr="0062552C">
        <w:rPr>
          <w:rFonts w:ascii="Times New Roman" w:hAnsi="Times New Roman" w:cs="Times New Roman"/>
          <w:sz w:val="28"/>
          <w:szCs w:val="28"/>
        </w:rPr>
        <w:t>к решению Совета депутатов</w:t>
      </w:r>
    </w:p>
    <w:p w:rsidR="00EE39F3" w:rsidRPr="0062552C" w:rsidRDefault="00EE39F3" w:rsidP="00EE39F3">
      <w:pPr>
        <w:ind w:left="5245"/>
        <w:rPr>
          <w:rFonts w:ascii="Times New Roman" w:hAnsi="Times New Roman" w:cs="Times New Roman"/>
          <w:sz w:val="28"/>
          <w:szCs w:val="28"/>
        </w:rPr>
      </w:pPr>
      <w:r w:rsidRPr="0062552C">
        <w:rPr>
          <w:rFonts w:ascii="Times New Roman" w:hAnsi="Times New Roman" w:cs="Times New Roman"/>
          <w:sz w:val="28"/>
          <w:szCs w:val="28"/>
        </w:rPr>
        <w:t xml:space="preserve">Чёрноотрожского сельсовета Саракташского района Оренбургской области </w:t>
      </w:r>
    </w:p>
    <w:p w:rsidR="00EE39F3" w:rsidRPr="0062552C" w:rsidRDefault="00EE39F3" w:rsidP="00EE39F3">
      <w:pPr>
        <w:ind w:left="5245"/>
        <w:rPr>
          <w:rFonts w:ascii="Times New Roman" w:hAnsi="Times New Roman" w:cs="Times New Roman"/>
          <w:sz w:val="28"/>
          <w:szCs w:val="28"/>
        </w:rPr>
      </w:pPr>
      <w:r w:rsidRPr="0062552C">
        <w:rPr>
          <w:rFonts w:ascii="Times New Roman" w:hAnsi="Times New Roman" w:cs="Times New Roman"/>
          <w:sz w:val="28"/>
          <w:szCs w:val="28"/>
        </w:rPr>
        <w:t xml:space="preserve">от  </w:t>
      </w:r>
      <w:r>
        <w:rPr>
          <w:rFonts w:ascii="Times New Roman" w:hAnsi="Times New Roman" w:cs="Times New Roman"/>
          <w:sz w:val="28"/>
          <w:szCs w:val="28"/>
        </w:rPr>
        <w:t>29.09</w:t>
      </w:r>
      <w:r w:rsidRPr="0062552C">
        <w:rPr>
          <w:rFonts w:ascii="Times New Roman" w:hAnsi="Times New Roman" w:cs="Times New Roman"/>
          <w:sz w:val="28"/>
          <w:szCs w:val="28"/>
        </w:rPr>
        <w:t>.2021   №</w:t>
      </w:r>
      <w:r w:rsidR="00B04FB4">
        <w:rPr>
          <w:rFonts w:ascii="Times New Roman" w:hAnsi="Times New Roman" w:cs="Times New Roman"/>
          <w:sz w:val="28"/>
          <w:szCs w:val="28"/>
        </w:rPr>
        <w:t>65</w:t>
      </w:r>
    </w:p>
    <w:p w:rsidR="000751A7" w:rsidRDefault="000751A7" w:rsidP="000751A7">
      <w:pPr>
        <w:pStyle w:val="a6"/>
        <w:spacing w:before="0" w:beforeAutospacing="0" w:after="0" w:afterAutospacing="0"/>
        <w:jc w:val="right"/>
        <w:rPr>
          <w:sz w:val="28"/>
          <w:szCs w:val="28"/>
        </w:rPr>
      </w:pPr>
    </w:p>
    <w:p w:rsidR="00EE39F3" w:rsidRDefault="00EE39F3"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Pr>
          <w:rFonts w:ascii="Times New Roman" w:hAnsi="Times New Roman" w:cs="Times New Roman"/>
          <w:sz w:val="28"/>
          <w:szCs w:val="28"/>
        </w:rPr>
        <w:t>Перечень индикаторов риска нарушения обязательных требований при осуществлении муниципального контроля в дорожном хозяйстве на территории сельского поселения Чёрноотрожский сельсовет Саракташского района Оренбургской области</w:t>
      </w:r>
    </w:p>
    <w:p w:rsidR="00EE39F3" w:rsidRDefault="00EE39F3"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2. Наличие признаков нарушения обязательных требований при осуществлении дорожной деятельности.</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Pr>
          <w:rFonts w:ascii="Times New Roman" w:hAnsi="Times New Roman" w:cs="Times New Roman"/>
          <w:sz w:val="28"/>
          <w:szCs w:val="28"/>
        </w:rPr>
        <w:t>7. Поступление информации о нарушении обязательных требований при производстве дорожных работ.</w:t>
      </w:r>
    </w:p>
    <w:p w:rsidR="000751A7" w:rsidRDefault="000751A7" w:rsidP="0007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 </w:t>
      </w:r>
    </w:p>
    <w:p w:rsidR="000751A7" w:rsidRDefault="000751A7" w:rsidP="000751A7">
      <w:pPr>
        <w:rPr>
          <w:rFonts w:ascii="Times New Roman" w:hAnsi="Times New Roman" w:cs="Times New Roman"/>
          <w:sz w:val="28"/>
          <w:szCs w:val="28"/>
          <w:lang w:eastAsia="en-US"/>
        </w:rPr>
      </w:pPr>
    </w:p>
    <w:p w:rsidR="000751A7" w:rsidRDefault="000751A7" w:rsidP="0064103D">
      <w:pPr>
        <w:ind w:left="5245"/>
        <w:rPr>
          <w:rFonts w:ascii="Times New Roman" w:hAnsi="Times New Roman" w:cs="Times New Roman"/>
          <w:sz w:val="28"/>
          <w:szCs w:val="28"/>
        </w:rPr>
      </w:pPr>
      <w:bookmarkStart w:id="13" w:name="_Hlk82010039"/>
      <w:bookmarkEnd w:id="13"/>
    </w:p>
    <w:sectPr w:rsidR="000751A7" w:rsidSect="0013746F">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7BA"/>
    <w:multiLevelType w:val="hybridMultilevel"/>
    <w:tmpl w:val="28E64F3C"/>
    <w:lvl w:ilvl="0" w:tplc="AC6E95A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2">
    <w:nsid w:val="74966071"/>
    <w:multiLevelType w:val="hybridMultilevel"/>
    <w:tmpl w:val="13E497FA"/>
    <w:lvl w:ilvl="0" w:tplc="68A02C98">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21F7F"/>
    <w:rsid w:val="00002F5A"/>
    <w:rsid w:val="00035DA9"/>
    <w:rsid w:val="000443CE"/>
    <w:rsid w:val="0005639C"/>
    <w:rsid w:val="000638EF"/>
    <w:rsid w:val="000751A7"/>
    <w:rsid w:val="0009566F"/>
    <w:rsid w:val="000A7A76"/>
    <w:rsid w:val="000D2747"/>
    <w:rsid w:val="000D52BB"/>
    <w:rsid w:val="00107AA7"/>
    <w:rsid w:val="0013746F"/>
    <w:rsid w:val="00154596"/>
    <w:rsid w:val="001A06A5"/>
    <w:rsid w:val="001B3076"/>
    <w:rsid w:val="001C0C42"/>
    <w:rsid w:val="001D565D"/>
    <w:rsid w:val="002031FD"/>
    <w:rsid w:val="002215EA"/>
    <w:rsid w:val="002B069F"/>
    <w:rsid w:val="002C0170"/>
    <w:rsid w:val="002C024D"/>
    <w:rsid w:val="002E522E"/>
    <w:rsid w:val="002E5F9E"/>
    <w:rsid w:val="00322E27"/>
    <w:rsid w:val="003677B3"/>
    <w:rsid w:val="003B25A6"/>
    <w:rsid w:val="003D1571"/>
    <w:rsid w:val="003D6296"/>
    <w:rsid w:val="003E73D6"/>
    <w:rsid w:val="003F3060"/>
    <w:rsid w:val="003F4734"/>
    <w:rsid w:val="00426C62"/>
    <w:rsid w:val="0043200A"/>
    <w:rsid w:val="00443D0A"/>
    <w:rsid w:val="00456679"/>
    <w:rsid w:val="004701D5"/>
    <w:rsid w:val="00494FEB"/>
    <w:rsid w:val="004A3E7C"/>
    <w:rsid w:val="004B2C6B"/>
    <w:rsid w:val="004B4749"/>
    <w:rsid w:val="004C02C9"/>
    <w:rsid w:val="0050652C"/>
    <w:rsid w:val="005262F8"/>
    <w:rsid w:val="00530069"/>
    <w:rsid w:val="0054286C"/>
    <w:rsid w:val="005820F0"/>
    <w:rsid w:val="005D3D1A"/>
    <w:rsid w:val="0060101A"/>
    <w:rsid w:val="006100BA"/>
    <w:rsid w:val="00622BCC"/>
    <w:rsid w:val="0062552C"/>
    <w:rsid w:val="0063236B"/>
    <w:rsid w:val="00632BB6"/>
    <w:rsid w:val="00634057"/>
    <w:rsid w:val="00637DA5"/>
    <w:rsid w:val="0064103D"/>
    <w:rsid w:val="00654612"/>
    <w:rsid w:val="00667730"/>
    <w:rsid w:val="00667B98"/>
    <w:rsid w:val="00674C6C"/>
    <w:rsid w:val="006905AE"/>
    <w:rsid w:val="006C2705"/>
    <w:rsid w:val="006E4498"/>
    <w:rsid w:val="00715216"/>
    <w:rsid w:val="00727378"/>
    <w:rsid w:val="00770010"/>
    <w:rsid w:val="007770FD"/>
    <w:rsid w:val="007806BD"/>
    <w:rsid w:val="00791CC8"/>
    <w:rsid w:val="007A24E1"/>
    <w:rsid w:val="007A51DC"/>
    <w:rsid w:val="007B27C8"/>
    <w:rsid w:val="007C11EE"/>
    <w:rsid w:val="007C5ACE"/>
    <w:rsid w:val="00803EC5"/>
    <w:rsid w:val="008514B7"/>
    <w:rsid w:val="0088107C"/>
    <w:rsid w:val="00886FF7"/>
    <w:rsid w:val="008E4980"/>
    <w:rsid w:val="008E79F8"/>
    <w:rsid w:val="0092104C"/>
    <w:rsid w:val="00932A3D"/>
    <w:rsid w:val="00944D69"/>
    <w:rsid w:val="00947406"/>
    <w:rsid w:val="009624B1"/>
    <w:rsid w:val="009638D3"/>
    <w:rsid w:val="00970F45"/>
    <w:rsid w:val="00987A3F"/>
    <w:rsid w:val="009979CF"/>
    <w:rsid w:val="009A7090"/>
    <w:rsid w:val="009B3B99"/>
    <w:rsid w:val="009C2C34"/>
    <w:rsid w:val="009C3769"/>
    <w:rsid w:val="009D74E9"/>
    <w:rsid w:val="009F2731"/>
    <w:rsid w:val="00A010D5"/>
    <w:rsid w:val="00A14F36"/>
    <w:rsid w:val="00A17D80"/>
    <w:rsid w:val="00A20B25"/>
    <w:rsid w:val="00A216A5"/>
    <w:rsid w:val="00A24328"/>
    <w:rsid w:val="00A36319"/>
    <w:rsid w:val="00A73740"/>
    <w:rsid w:val="00A85878"/>
    <w:rsid w:val="00A96E42"/>
    <w:rsid w:val="00AA0185"/>
    <w:rsid w:val="00AA5ADD"/>
    <w:rsid w:val="00AA7974"/>
    <w:rsid w:val="00AF0C56"/>
    <w:rsid w:val="00AF30CC"/>
    <w:rsid w:val="00AF5576"/>
    <w:rsid w:val="00B04FB4"/>
    <w:rsid w:val="00B05A0A"/>
    <w:rsid w:val="00B151D8"/>
    <w:rsid w:val="00B2289B"/>
    <w:rsid w:val="00B33089"/>
    <w:rsid w:val="00B90D12"/>
    <w:rsid w:val="00BA1B6F"/>
    <w:rsid w:val="00BA4C1E"/>
    <w:rsid w:val="00BA6835"/>
    <w:rsid w:val="00BB216B"/>
    <w:rsid w:val="00BD7682"/>
    <w:rsid w:val="00BE1E99"/>
    <w:rsid w:val="00BE25ED"/>
    <w:rsid w:val="00BF213B"/>
    <w:rsid w:val="00BF5017"/>
    <w:rsid w:val="00C01296"/>
    <w:rsid w:val="00C03588"/>
    <w:rsid w:val="00C11D57"/>
    <w:rsid w:val="00C11ED2"/>
    <w:rsid w:val="00C326E8"/>
    <w:rsid w:val="00C36837"/>
    <w:rsid w:val="00C50D53"/>
    <w:rsid w:val="00C57DAB"/>
    <w:rsid w:val="00C77C31"/>
    <w:rsid w:val="00C9157A"/>
    <w:rsid w:val="00CA04EE"/>
    <w:rsid w:val="00CA37CE"/>
    <w:rsid w:val="00CA74CC"/>
    <w:rsid w:val="00CB41F4"/>
    <w:rsid w:val="00CD618C"/>
    <w:rsid w:val="00CE6C33"/>
    <w:rsid w:val="00D008A2"/>
    <w:rsid w:val="00D1579E"/>
    <w:rsid w:val="00D24588"/>
    <w:rsid w:val="00D2735E"/>
    <w:rsid w:val="00D30DB8"/>
    <w:rsid w:val="00D515DC"/>
    <w:rsid w:val="00D62C87"/>
    <w:rsid w:val="00D70A4D"/>
    <w:rsid w:val="00D8208F"/>
    <w:rsid w:val="00D86B7B"/>
    <w:rsid w:val="00DB3620"/>
    <w:rsid w:val="00DB755D"/>
    <w:rsid w:val="00DC1D2F"/>
    <w:rsid w:val="00DD2E8F"/>
    <w:rsid w:val="00DD7539"/>
    <w:rsid w:val="00E065F1"/>
    <w:rsid w:val="00E066CA"/>
    <w:rsid w:val="00E14626"/>
    <w:rsid w:val="00E21D26"/>
    <w:rsid w:val="00E41DC1"/>
    <w:rsid w:val="00E42691"/>
    <w:rsid w:val="00E552EA"/>
    <w:rsid w:val="00E621A3"/>
    <w:rsid w:val="00E6237A"/>
    <w:rsid w:val="00EA77FB"/>
    <w:rsid w:val="00EB6692"/>
    <w:rsid w:val="00EC48B7"/>
    <w:rsid w:val="00ED3FAF"/>
    <w:rsid w:val="00ED4A1C"/>
    <w:rsid w:val="00EE39F3"/>
    <w:rsid w:val="00F0585A"/>
    <w:rsid w:val="00F21F7F"/>
    <w:rsid w:val="00F91E58"/>
    <w:rsid w:val="00FB40E2"/>
    <w:rsid w:val="00FD07AF"/>
    <w:rsid w:val="00FD6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pPr>
    <w:rPr>
      <w:rFonts w:ascii="Arial" w:eastAsia="Times New Roman" w:hAnsi="Arial" w:cs="Arial"/>
    </w:rPr>
  </w:style>
  <w:style w:type="paragraph" w:styleId="6">
    <w:name w:val="heading 6"/>
    <w:basedOn w:val="a"/>
    <w:next w:val="a"/>
    <w:link w:val="60"/>
    <w:uiPriority w:val="99"/>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F21F7F"/>
    <w:rPr>
      <w:rFonts w:ascii="Times New Roman" w:hAnsi="Times New Roman" w:cs="Times New Roman"/>
      <w:b/>
      <w:bCs/>
      <w:lang w:eastAsia="ru-RU"/>
    </w:rPr>
  </w:style>
  <w:style w:type="paragraph" w:styleId="a3">
    <w:name w:val="Balloon Text"/>
    <w:basedOn w:val="a"/>
    <w:link w:val="a4"/>
    <w:uiPriority w:val="99"/>
    <w:semiHidden/>
    <w:rsid w:val="00F21F7F"/>
    <w:rPr>
      <w:rFonts w:ascii="Tahoma" w:hAnsi="Tahoma" w:cs="Tahoma"/>
      <w:sz w:val="16"/>
      <w:szCs w:val="16"/>
    </w:rPr>
  </w:style>
  <w:style w:type="character" w:customStyle="1" w:styleId="a4">
    <w:name w:val="Текст выноски Знак"/>
    <w:basedOn w:val="a0"/>
    <w:link w:val="a3"/>
    <w:uiPriority w:val="99"/>
    <w:semiHidden/>
    <w:locked/>
    <w:rsid w:val="00F21F7F"/>
    <w:rPr>
      <w:rFonts w:ascii="Tahoma" w:hAnsi="Tahoma" w:cs="Tahoma"/>
      <w:sz w:val="16"/>
      <w:szCs w:val="16"/>
      <w:lang w:eastAsia="ru-RU"/>
    </w:rPr>
  </w:style>
  <w:style w:type="paragraph" w:customStyle="1" w:styleId="ConsPlusNormal">
    <w:name w:val="ConsPlusNormal"/>
    <w:link w:val="ConsPlusNormal0"/>
    <w:uiPriority w:val="99"/>
    <w:rsid w:val="00F21F7F"/>
    <w:pPr>
      <w:widowControl w:val="0"/>
      <w:autoSpaceDE w:val="0"/>
      <w:autoSpaceDN w:val="0"/>
    </w:pPr>
    <w:rPr>
      <w:rFonts w:eastAsia="Times New Roman" w:cs="Calibri"/>
      <w:sz w:val="22"/>
    </w:rPr>
  </w:style>
  <w:style w:type="character" w:styleId="a5">
    <w:name w:val="Hyperlink"/>
    <w:basedOn w:val="a0"/>
    <w:uiPriority w:val="99"/>
    <w:semiHidden/>
    <w:rsid w:val="00426C62"/>
    <w:rPr>
      <w:rFonts w:cs="Times New Roman"/>
      <w:color w:val="0000FF"/>
      <w:u w:val="single"/>
    </w:rPr>
  </w:style>
  <w:style w:type="character" w:customStyle="1" w:styleId="ConsPlusNormal0">
    <w:name w:val="ConsPlusNormal Знак"/>
    <w:basedOn w:val="a0"/>
    <w:link w:val="ConsPlusNormal"/>
    <w:locked/>
    <w:rsid w:val="00426C62"/>
    <w:rPr>
      <w:rFonts w:eastAsia="Times New Roman" w:cs="Calibri"/>
      <w:sz w:val="22"/>
      <w:lang w:val="ru-RU" w:eastAsia="ru-RU" w:bidi="ar-SA"/>
    </w:rPr>
  </w:style>
  <w:style w:type="paragraph" w:customStyle="1" w:styleId="printj">
    <w:name w:val="printj"/>
    <w:basedOn w:val="a"/>
    <w:uiPriority w:val="99"/>
    <w:rsid w:val="00426C62"/>
    <w:pPr>
      <w:widowControl/>
      <w:autoSpaceDE/>
      <w:autoSpaceDN/>
      <w:adjustRightInd/>
      <w:spacing w:before="144" w:after="288"/>
      <w:jc w:val="both"/>
    </w:pPr>
    <w:rPr>
      <w:rFonts w:ascii="Times New Roman" w:hAnsi="Times New Roman" w:cs="Times New Roman"/>
      <w:sz w:val="24"/>
      <w:szCs w:val="24"/>
    </w:rPr>
  </w:style>
  <w:style w:type="paragraph" w:styleId="a6">
    <w:name w:val="Normal (Web)"/>
    <w:basedOn w:val="a"/>
    <w:uiPriority w:val="99"/>
    <w:rsid w:val="003D629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Normal">
    <w:name w:val="ConsNormal"/>
    <w:uiPriority w:val="99"/>
    <w:rsid w:val="00EB6692"/>
    <w:pPr>
      <w:autoSpaceDE w:val="0"/>
      <w:autoSpaceDN w:val="0"/>
      <w:adjustRightInd w:val="0"/>
      <w:ind w:right="19772" w:firstLine="720"/>
    </w:pPr>
    <w:rPr>
      <w:rFonts w:ascii="Arial" w:eastAsia="Times New Roman" w:hAnsi="Arial" w:cs="Arial"/>
    </w:rPr>
  </w:style>
  <w:style w:type="character" w:customStyle="1" w:styleId="FontStyle211">
    <w:name w:val="Font Style211"/>
    <w:uiPriority w:val="99"/>
    <w:rsid w:val="00AF30CC"/>
    <w:rPr>
      <w:rFonts w:ascii="Courier New" w:hAnsi="Courier New"/>
      <w:sz w:val="24"/>
    </w:rPr>
  </w:style>
  <w:style w:type="table" w:styleId="a7">
    <w:name w:val="Table Grid"/>
    <w:basedOn w:val="a1"/>
    <w:uiPriority w:val="99"/>
    <w:rsid w:val="002C02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21D26"/>
    <w:pPr>
      <w:widowControl/>
      <w:autoSpaceDE/>
      <w:autoSpaceDN/>
      <w:adjustRightInd/>
      <w:ind w:left="720"/>
      <w:contextualSpacing/>
    </w:pPr>
    <w:rPr>
      <w:rFonts w:ascii="Calibri" w:hAnsi="Calibri" w:cs="Times New Roman"/>
      <w:sz w:val="24"/>
      <w:szCs w:val="24"/>
    </w:rPr>
  </w:style>
  <w:style w:type="paragraph" w:customStyle="1" w:styleId="a9">
    <w:name w:val="Обычный текст"/>
    <w:basedOn w:val="a"/>
    <w:uiPriority w:val="99"/>
    <w:rsid w:val="005262F8"/>
    <w:pPr>
      <w:widowControl/>
      <w:autoSpaceDE/>
      <w:autoSpaceDN/>
      <w:adjustRightInd/>
      <w:spacing w:line="360" w:lineRule="auto"/>
      <w:ind w:firstLine="709"/>
      <w:jc w:val="both"/>
    </w:pPr>
    <w:rPr>
      <w:rFonts w:ascii="Times New Roman" w:hAnsi="Times New Roman" w:cs="Times New Roman"/>
      <w:sz w:val="28"/>
      <w:szCs w:val="24"/>
      <w:lang w:val="en-US" w:eastAsia="ar-SA"/>
    </w:rPr>
  </w:style>
  <w:style w:type="character" w:styleId="aa">
    <w:name w:val="Strong"/>
    <w:uiPriority w:val="22"/>
    <w:qFormat/>
    <w:locked/>
    <w:rsid w:val="005262F8"/>
    <w:rPr>
      <w:b/>
      <w:bCs/>
    </w:rPr>
  </w:style>
  <w:style w:type="paragraph" w:customStyle="1" w:styleId="Default">
    <w:name w:val="Default"/>
    <w:rsid w:val="007C5ACE"/>
    <w:pPr>
      <w:autoSpaceDE w:val="0"/>
      <w:autoSpaceDN w:val="0"/>
      <w:adjustRightInd w:val="0"/>
    </w:pPr>
    <w:rPr>
      <w:rFonts w:ascii="Times New Roman" w:eastAsiaTheme="minorHAnsi" w:hAnsi="Times New Roman"/>
      <w:color w:val="000000"/>
      <w:sz w:val="24"/>
      <w:szCs w:val="24"/>
      <w:lang w:eastAsia="en-US"/>
    </w:rPr>
  </w:style>
  <w:style w:type="paragraph" w:styleId="ab">
    <w:name w:val="Title"/>
    <w:basedOn w:val="a"/>
    <w:link w:val="ac"/>
    <w:qFormat/>
    <w:locked/>
    <w:rsid w:val="007C5ACE"/>
    <w:pPr>
      <w:widowControl/>
      <w:autoSpaceDE/>
      <w:autoSpaceDN/>
      <w:adjustRightInd/>
      <w:jc w:val="center"/>
    </w:pPr>
    <w:rPr>
      <w:rFonts w:ascii="Times New Roman" w:hAnsi="Times New Roman" w:cs="Times New Roman"/>
      <w:sz w:val="28"/>
      <w:szCs w:val="24"/>
    </w:rPr>
  </w:style>
  <w:style w:type="character" w:customStyle="1" w:styleId="ac">
    <w:name w:val="Название Знак"/>
    <w:basedOn w:val="a0"/>
    <w:link w:val="ab"/>
    <w:rsid w:val="007C5ACE"/>
    <w:rPr>
      <w:rFonts w:ascii="Times New Roman" w:eastAsia="Times New Roman" w:hAnsi="Times New Roman"/>
      <w:sz w:val="28"/>
      <w:szCs w:val="24"/>
    </w:rPr>
  </w:style>
  <w:style w:type="paragraph" w:customStyle="1" w:styleId="ConsPlusTitle">
    <w:name w:val="ConsPlusTitle"/>
    <w:uiPriority w:val="99"/>
    <w:rsid w:val="004B4749"/>
    <w:pPr>
      <w:widowControl w:val="0"/>
      <w:autoSpaceDE w:val="0"/>
      <w:autoSpaceDN w:val="0"/>
      <w:adjustRightInd w:val="0"/>
    </w:pPr>
    <w:rPr>
      <w:rFonts w:ascii="Arial" w:hAnsi="Arial" w:cs="Arial"/>
      <w:b/>
      <w:bCs/>
      <w:sz w:val="24"/>
      <w:szCs w:val="24"/>
    </w:rPr>
  </w:style>
  <w:style w:type="paragraph" w:customStyle="1" w:styleId="default0">
    <w:name w:val="default"/>
    <w:basedOn w:val="a"/>
    <w:uiPriority w:val="99"/>
    <w:rsid w:val="004B4749"/>
    <w:pPr>
      <w:widowControl/>
      <w:autoSpaceDE/>
      <w:autoSpaceDN/>
      <w:adjustRightInd/>
      <w:spacing w:before="100" w:beforeAutospacing="1" w:after="100" w:afterAutospacing="1"/>
    </w:pPr>
    <w:rPr>
      <w:rFonts w:ascii="Calibri" w:eastAsia="Calibri" w:hAnsi="Calibri" w:cs="Calibri"/>
      <w:sz w:val="24"/>
      <w:szCs w:val="24"/>
    </w:rPr>
  </w:style>
  <w:style w:type="paragraph" w:styleId="2">
    <w:name w:val="Body Text 2"/>
    <w:basedOn w:val="a"/>
    <w:link w:val="20"/>
    <w:rsid w:val="00A216A5"/>
    <w:pPr>
      <w:widowControl/>
      <w:autoSpaceDE/>
      <w:autoSpaceDN/>
      <w:adjustRightInd/>
      <w:jc w:val="both"/>
    </w:pPr>
    <w:rPr>
      <w:rFonts w:ascii="Times New Roman" w:hAnsi="Times New Roman" w:cs="Times New Roman"/>
      <w:sz w:val="28"/>
    </w:rPr>
  </w:style>
  <w:style w:type="character" w:customStyle="1" w:styleId="20">
    <w:name w:val="Основной текст 2 Знак"/>
    <w:basedOn w:val="a0"/>
    <w:link w:val="2"/>
    <w:rsid w:val="00A216A5"/>
    <w:rPr>
      <w:rFonts w:ascii="Times New Roman" w:eastAsia="Times New Roman" w:hAnsi="Times New Roman"/>
      <w:sz w:val="28"/>
    </w:rPr>
  </w:style>
  <w:style w:type="paragraph" w:styleId="ad">
    <w:name w:val="No Spacing"/>
    <w:qFormat/>
    <w:rsid w:val="00A216A5"/>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30023914">
      <w:bodyDiv w:val="1"/>
      <w:marLeft w:val="0"/>
      <w:marRight w:val="0"/>
      <w:marTop w:val="0"/>
      <w:marBottom w:val="0"/>
      <w:divBdr>
        <w:top w:val="none" w:sz="0" w:space="0" w:color="auto"/>
        <w:left w:val="none" w:sz="0" w:space="0" w:color="auto"/>
        <w:bottom w:val="none" w:sz="0" w:space="0" w:color="auto"/>
        <w:right w:val="none" w:sz="0" w:space="0" w:color="auto"/>
      </w:divBdr>
    </w:div>
    <w:div w:id="372074099">
      <w:bodyDiv w:val="1"/>
      <w:marLeft w:val="0"/>
      <w:marRight w:val="0"/>
      <w:marTop w:val="0"/>
      <w:marBottom w:val="0"/>
      <w:divBdr>
        <w:top w:val="none" w:sz="0" w:space="0" w:color="auto"/>
        <w:left w:val="none" w:sz="0" w:space="0" w:color="auto"/>
        <w:bottom w:val="none" w:sz="0" w:space="0" w:color="auto"/>
        <w:right w:val="none" w:sz="0" w:space="0" w:color="auto"/>
      </w:divBdr>
    </w:div>
    <w:div w:id="494225429">
      <w:bodyDiv w:val="1"/>
      <w:marLeft w:val="0"/>
      <w:marRight w:val="0"/>
      <w:marTop w:val="0"/>
      <w:marBottom w:val="0"/>
      <w:divBdr>
        <w:top w:val="none" w:sz="0" w:space="0" w:color="auto"/>
        <w:left w:val="none" w:sz="0" w:space="0" w:color="auto"/>
        <w:bottom w:val="none" w:sz="0" w:space="0" w:color="auto"/>
        <w:right w:val="none" w:sz="0" w:space="0" w:color="auto"/>
      </w:divBdr>
    </w:div>
    <w:div w:id="550114219">
      <w:bodyDiv w:val="1"/>
      <w:marLeft w:val="0"/>
      <w:marRight w:val="0"/>
      <w:marTop w:val="0"/>
      <w:marBottom w:val="0"/>
      <w:divBdr>
        <w:top w:val="none" w:sz="0" w:space="0" w:color="auto"/>
        <w:left w:val="none" w:sz="0" w:space="0" w:color="auto"/>
        <w:bottom w:val="none" w:sz="0" w:space="0" w:color="auto"/>
        <w:right w:val="none" w:sz="0" w:space="0" w:color="auto"/>
      </w:divBdr>
    </w:div>
    <w:div w:id="981737466">
      <w:bodyDiv w:val="1"/>
      <w:marLeft w:val="0"/>
      <w:marRight w:val="0"/>
      <w:marTop w:val="0"/>
      <w:marBottom w:val="0"/>
      <w:divBdr>
        <w:top w:val="none" w:sz="0" w:space="0" w:color="auto"/>
        <w:left w:val="none" w:sz="0" w:space="0" w:color="auto"/>
        <w:bottom w:val="none" w:sz="0" w:space="0" w:color="auto"/>
        <w:right w:val="none" w:sz="0" w:space="0" w:color="auto"/>
      </w:divBdr>
    </w:div>
    <w:div w:id="985088568">
      <w:marLeft w:val="0"/>
      <w:marRight w:val="0"/>
      <w:marTop w:val="0"/>
      <w:marBottom w:val="0"/>
      <w:divBdr>
        <w:top w:val="none" w:sz="0" w:space="0" w:color="auto"/>
        <w:left w:val="none" w:sz="0" w:space="0" w:color="auto"/>
        <w:bottom w:val="none" w:sz="0" w:space="0" w:color="auto"/>
        <w:right w:val="none" w:sz="0" w:space="0" w:color="auto"/>
      </w:divBdr>
    </w:div>
    <w:div w:id="985088569">
      <w:marLeft w:val="0"/>
      <w:marRight w:val="0"/>
      <w:marTop w:val="0"/>
      <w:marBottom w:val="0"/>
      <w:divBdr>
        <w:top w:val="none" w:sz="0" w:space="0" w:color="auto"/>
        <w:left w:val="none" w:sz="0" w:space="0" w:color="auto"/>
        <w:bottom w:val="none" w:sz="0" w:space="0" w:color="auto"/>
        <w:right w:val="none" w:sz="0" w:space="0" w:color="auto"/>
      </w:divBdr>
    </w:div>
    <w:div w:id="985088570">
      <w:marLeft w:val="0"/>
      <w:marRight w:val="0"/>
      <w:marTop w:val="0"/>
      <w:marBottom w:val="0"/>
      <w:divBdr>
        <w:top w:val="none" w:sz="0" w:space="0" w:color="auto"/>
        <w:left w:val="none" w:sz="0" w:space="0" w:color="auto"/>
        <w:bottom w:val="none" w:sz="0" w:space="0" w:color="auto"/>
        <w:right w:val="none" w:sz="0" w:space="0" w:color="auto"/>
      </w:divBdr>
    </w:div>
    <w:div w:id="985088571">
      <w:marLeft w:val="0"/>
      <w:marRight w:val="0"/>
      <w:marTop w:val="0"/>
      <w:marBottom w:val="0"/>
      <w:divBdr>
        <w:top w:val="none" w:sz="0" w:space="0" w:color="auto"/>
        <w:left w:val="none" w:sz="0" w:space="0" w:color="auto"/>
        <w:bottom w:val="none" w:sz="0" w:space="0" w:color="auto"/>
        <w:right w:val="none" w:sz="0" w:space="0" w:color="auto"/>
      </w:divBdr>
    </w:div>
    <w:div w:id="1457024614">
      <w:bodyDiv w:val="1"/>
      <w:marLeft w:val="0"/>
      <w:marRight w:val="0"/>
      <w:marTop w:val="0"/>
      <w:marBottom w:val="0"/>
      <w:divBdr>
        <w:top w:val="none" w:sz="0" w:space="0" w:color="auto"/>
        <w:left w:val="none" w:sz="0" w:space="0" w:color="auto"/>
        <w:bottom w:val="none" w:sz="0" w:space="0" w:color="auto"/>
        <w:right w:val="none" w:sz="0" w:space="0" w:color="auto"/>
      </w:divBdr>
    </w:div>
    <w:div w:id="1477798866">
      <w:bodyDiv w:val="1"/>
      <w:marLeft w:val="0"/>
      <w:marRight w:val="0"/>
      <w:marTop w:val="0"/>
      <w:marBottom w:val="0"/>
      <w:divBdr>
        <w:top w:val="none" w:sz="0" w:space="0" w:color="auto"/>
        <w:left w:val="none" w:sz="0" w:space="0" w:color="auto"/>
        <w:bottom w:val="none" w:sz="0" w:space="0" w:color="auto"/>
        <w:right w:val="none" w:sz="0" w:space="0" w:color="auto"/>
      </w:divBdr>
    </w:div>
    <w:div w:id="1984965679">
      <w:bodyDiv w:val="1"/>
      <w:marLeft w:val="0"/>
      <w:marRight w:val="0"/>
      <w:marTop w:val="0"/>
      <w:marBottom w:val="0"/>
      <w:divBdr>
        <w:top w:val="none" w:sz="0" w:space="0" w:color="auto"/>
        <w:left w:val="none" w:sz="0" w:space="0" w:color="auto"/>
        <w:bottom w:val="none" w:sz="0" w:space="0" w:color="auto"/>
        <w:right w:val="none" w:sz="0" w:space="0" w:color="auto"/>
      </w:divBdr>
    </w:div>
    <w:div w:id="2112163929">
      <w:bodyDiv w:val="1"/>
      <w:marLeft w:val="0"/>
      <w:marRight w:val="0"/>
      <w:marTop w:val="0"/>
      <w:marBottom w:val="0"/>
      <w:divBdr>
        <w:top w:val="none" w:sz="0" w:space="0" w:color="auto"/>
        <w:left w:val="none" w:sz="0" w:space="0" w:color="auto"/>
        <w:bottom w:val="none" w:sz="0" w:space="0" w:color="auto"/>
        <w:right w:val="none" w:sz="0" w:space="0" w:color="auto"/>
      </w:divBdr>
    </w:div>
    <w:div w:id="211848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Opera%20Mail\Opera%20Mail\temporary_downloads\&#1055;&#1086;&#1083;&#1086;&#1078;&#1077;&#1085;&#1080;&#1077;%20&#1086;%20&#1084;&#1091;&#1085;.%20&#1082;&#1086;&#1085;&#1090;&#1088;&#1086;&#1083;&#1077;%20&#1087;&#1086;%20&#1073;&#1083;&#1072;&#1075;&#1086;&#1091;&#1089;&#1090;&#1088;&#1086;&#1081;&#1089;&#1090;&#1074;&#1091;%202021%20.rtf"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hyperlink" Target="http://consultant.op.ru/region/static4018_00_50_492669/document_notes_inner.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mvozdvigenka.ru/"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styles" Target="styles.xml"/><Relationship Id="rId16" Type="http://schemas.openxmlformats.org/officeDocument/2006/relationships/hyperlink" Target="http://consultant.op.ru/region/static4018_00_50_492669/document_notes_inner.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image" Target="media/image1.jpeg"/><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hyperlink" Target="http://consultant.op.ru/region/static4018_00_50_492669/document_notes_inner.htm?" TargetMode="Externa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25</Pages>
  <Words>8552</Words>
  <Characters>48752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2021-10-07T11:45:00Z</cp:lastPrinted>
  <dcterms:created xsi:type="dcterms:W3CDTF">2021-09-27T06:46:00Z</dcterms:created>
  <dcterms:modified xsi:type="dcterms:W3CDTF">2021-10-07T11:45:00Z</dcterms:modified>
</cp:coreProperties>
</file>