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314D25" w:rsidRDefault="000D52BB" w:rsidP="008B2C84">
            <w:pPr>
              <w:tabs>
                <w:tab w:val="left" w:pos="710"/>
              </w:tabs>
              <w:ind w:right="-142"/>
              <w:jc w:val="center"/>
              <w:rPr>
                <w:rStyle w:val="af1"/>
              </w:rPr>
            </w:pPr>
          </w:p>
        </w:tc>
        <w:tc>
          <w:tcPr>
            <w:tcW w:w="2977" w:type="dxa"/>
          </w:tcPr>
          <w:p w:rsidR="000D52BB" w:rsidRPr="00970F45" w:rsidRDefault="003B25A6" w:rsidP="008B2C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8B2C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8B2C84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8B2C84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5010BB" w:rsidP="008B2C84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A20B25" w:rsidRPr="00A20B25" w:rsidRDefault="00A20B25" w:rsidP="008B2C84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8B2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8637BE" w:rsidP="008B2C84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5010BB">
        <w:rPr>
          <w:rFonts w:ascii="Times New Roman" w:hAnsi="Times New Roman" w:cs="Times New Roman"/>
          <w:sz w:val="28"/>
          <w:szCs w:val="28"/>
        </w:rPr>
        <w:t>очередного шестого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8B2C84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</w:t>
      </w:r>
      <w:r w:rsidR="005010BB">
        <w:rPr>
          <w:rFonts w:ascii="Times New Roman" w:hAnsi="Times New Roman" w:cs="Times New Roman"/>
          <w:sz w:val="28"/>
          <w:szCs w:val="28"/>
        </w:rPr>
        <w:t>йона Оренбургской области пя</w:t>
      </w:r>
      <w:r w:rsidRPr="00A20B25">
        <w:rPr>
          <w:rFonts w:ascii="Times New Roman" w:hAnsi="Times New Roman" w:cs="Times New Roman"/>
          <w:sz w:val="28"/>
          <w:szCs w:val="28"/>
        </w:rPr>
        <w:t>того созыва</w:t>
      </w:r>
    </w:p>
    <w:p w:rsidR="00542B69" w:rsidRDefault="00542B69" w:rsidP="008B2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155515" w:rsidP="008B2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</w:t>
      </w:r>
      <w:r w:rsidR="005010BB">
        <w:rPr>
          <w:rFonts w:ascii="Times New Roman" w:hAnsi="Times New Roman" w:cs="Times New Roman"/>
          <w:sz w:val="28"/>
          <w:szCs w:val="28"/>
        </w:rPr>
        <w:t>.2026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DC1D2F" w:rsidRDefault="00DC1D2F" w:rsidP="008B2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8B2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0CD" w:rsidRDefault="000B20CD" w:rsidP="008B2C84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</w:t>
      </w:r>
      <w:r w:rsidR="00155515">
        <w:rPr>
          <w:rFonts w:ascii="Times New Roman" w:hAnsi="Times New Roman"/>
          <w:sz w:val="28"/>
          <w:szCs w:val="28"/>
        </w:rPr>
        <w:t xml:space="preserve"> собраний граждан в населённых пунктах </w:t>
      </w:r>
    </w:p>
    <w:p w:rsidR="008C05C9" w:rsidRDefault="00155515" w:rsidP="008B2C84">
      <w:pPr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Чёрноотрожского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55515" w:rsidRDefault="00155515" w:rsidP="008B2C84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20CD" w:rsidRPr="00637CC1" w:rsidRDefault="000B20CD" w:rsidP="008B2C84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5B16" w:rsidRPr="00FE31CA" w:rsidRDefault="00495B16" w:rsidP="008B2C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6" w:tgtFrame="_blank" w:history="1">
        <w:r w:rsidR="005010BB" w:rsidRPr="00572D4A">
          <w:rPr>
            <w:rFonts w:ascii="Times New Roman" w:hAnsi="Times New Roman" w:cs="Times New Roman"/>
            <w:sz w:val="28"/>
            <w:szCs w:val="28"/>
          </w:rPr>
          <w:t>от 20.03.2025 № 33-ФЗ</w:t>
        </w:r>
      </w:hyperlink>
      <w:r w:rsidR="005010BB" w:rsidRPr="00572D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2F41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Чёрноотрожский сельсовет Саракташского района Оренбургской области</w:t>
      </w:r>
      <w:r w:rsidR="00595D59">
        <w:rPr>
          <w:rFonts w:ascii="Times New Roman" w:hAnsi="Times New Roman" w:cs="Times New Roman"/>
          <w:sz w:val="28"/>
          <w:szCs w:val="28"/>
        </w:rPr>
        <w:t xml:space="preserve">, </w:t>
      </w:r>
      <w:r w:rsidR="00595D59" w:rsidRPr="006869E5">
        <w:rPr>
          <w:rFonts w:ascii="Times New Roman" w:hAnsi="Times New Roman" w:cs="Times New Roman"/>
          <w:sz w:val="28"/>
          <w:szCs w:val="28"/>
        </w:rPr>
        <w:t>заслушав и</w:t>
      </w:r>
      <w:r w:rsidR="003F1014">
        <w:rPr>
          <w:rFonts w:ascii="Times New Roman" w:hAnsi="Times New Roman" w:cs="Times New Roman"/>
          <w:sz w:val="28"/>
          <w:szCs w:val="28"/>
        </w:rPr>
        <w:t xml:space="preserve"> обсудив информацию</w:t>
      </w:r>
      <w:r w:rsidR="00504FD5">
        <w:rPr>
          <w:rFonts w:ascii="Times New Roman" w:hAnsi="Times New Roman" w:cs="Times New Roman"/>
          <w:sz w:val="28"/>
          <w:szCs w:val="28"/>
        </w:rPr>
        <w:t xml:space="preserve"> </w:t>
      </w:r>
      <w:r w:rsidR="00155515">
        <w:rPr>
          <w:rFonts w:ascii="Times New Roman" w:hAnsi="Times New Roman"/>
          <w:sz w:val="28"/>
          <w:szCs w:val="28"/>
        </w:rPr>
        <w:t>об итогах собраний граждан в населённых пунктах Чёрноотрожского сельсовета</w:t>
      </w:r>
    </w:p>
    <w:p w:rsidR="00637CC1" w:rsidRPr="00637CC1" w:rsidRDefault="00637CC1" w:rsidP="008B2C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37CC1" w:rsidRPr="00637CC1" w:rsidRDefault="00637CC1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Default="00637CC1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3F1014" w:rsidRPr="006869E5" w:rsidRDefault="003F1014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D067FA" w:rsidRDefault="00495B16" w:rsidP="008B2C8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</w:t>
      </w:r>
      <w:r w:rsidR="003F1014">
        <w:rPr>
          <w:rFonts w:ascii="Times New Roman" w:hAnsi="Times New Roman" w:cs="Times New Roman"/>
          <w:sz w:val="28"/>
          <w:szCs w:val="28"/>
        </w:rPr>
        <w:t>Информацию</w:t>
      </w:r>
      <w:r w:rsidR="005C547A" w:rsidRPr="005C547A">
        <w:rPr>
          <w:rFonts w:ascii="Times New Roman" w:hAnsi="Times New Roman"/>
          <w:sz w:val="28"/>
          <w:szCs w:val="28"/>
        </w:rPr>
        <w:t xml:space="preserve"> </w:t>
      </w:r>
      <w:r w:rsidR="00155515">
        <w:rPr>
          <w:rFonts w:ascii="Times New Roman" w:hAnsi="Times New Roman"/>
          <w:sz w:val="28"/>
          <w:szCs w:val="28"/>
        </w:rPr>
        <w:t xml:space="preserve">об итогах собраний граждан в населённых пунктах Чёрноотрожского сельсовета </w:t>
      </w:r>
      <w:r w:rsidR="005C547A">
        <w:rPr>
          <w:rFonts w:ascii="Times New Roman" w:hAnsi="Times New Roman"/>
          <w:sz w:val="28"/>
          <w:szCs w:val="28"/>
        </w:rPr>
        <w:t>принять к сведению</w:t>
      </w:r>
      <w:r w:rsidR="00D067FA" w:rsidRPr="00D067F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DC1D2F" w:rsidRDefault="00D067FA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7CC1"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CC1"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7CC1"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504FD5" w:rsidRPr="001A5D5B">
        <w:rPr>
          <w:rFonts w:ascii="Times New Roman" w:hAnsi="Times New Roman"/>
          <w:sz w:val="28"/>
          <w:szCs w:val="28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504FD5" w:rsidRPr="00637CC1">
        <w:rPr>
          <w:rFonts w:ascii="Times New Roman" w:hAnsi="Times New Roman" w:cs="Times New Roman"/>
          <w:sz w:val="28"/>
          <w:szCs w:val="28"/>
        </w:rPr>
        <w:t xml:space="preserve"> </w:t>
      </w:r>
      <w:r w:rsidR="00637CC1" w:rsidRPr="00637CC1">
        <w:rPr>
          <w:rFonts w:ascii="Times New Roman" w:hAnsi="Times New Roman" w:cs="Times New Roman"/>
          <w:sz w:val="28"/>
          <w:szCs w:val="28"/>
        </w:rPr>
        <w:t>(</w:t>
      </w:r>
      <w:r w:rsidR="008C05C9">
        <w:rPr>
          <w:rFonts w:ascii="Times New Roman" w:hAnsi="Times New Roman" w:cs="Times New Roman"/>
          <w:sz w:val="28"/>
          <w:szCs w:val="28"/>
        </w:rPr>
        <w:t>Рудаков В.А</w:t>
      </w:r>
      <w:r w:rsidR="00637CC1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8637BE" w:rsidRPr="00284892" w:rsidRDefault="008637BE" w:rsidP="008B2C8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7" w:history="1">
        <w:r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8637BE" w:rsidRDefault="008637BE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ED7" w:rsidRDefault="00D90ED7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CC349E" w:rsidRDefault="005A7BCD" w:rsidP="008B2C84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CC349E">
        <w:rPr>
          <w:rFonts w:ascii="Times New Roman" w:hAnsi="Times New Roman"/>
          <w:sz w:val="28"/>
          <w:szCs w:val="28"/>
        </w:rPr>
        <w:t>Валитов</w:t>
      </w:r>
      <w:proofErr w:type="spellEnd"/>
    </w:p>
    <w:p w:rsidR="005C547A" w:rsidRDefault="005A7BCD" w:rsidP="008B2C84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lastRenderedPageBreak/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662662" w:rsidRDefault="00662662" w:rsidP="008B2C84">
      <w:pPr>
        <w:jc w:val="both"/>
        <w:rPr>
          <w:rFonts w:ascii="Times New Roman" w:hAnsi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155515" w:rsidRDefault="00155515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155515" w:rsidRDefault="00155515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D90ED7" w:rsidRDefault="00D90ED7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662662" w:rsidRPr="00662662" w:rsidRDefault="00662662" w:rsidP="008B2C84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62662" w:rsidRPr="00662662" w:rsidRDefault="00662662" w:rsidP="008B2C84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62662" w:rsidRPr="00662662" w:rsidRDefault="00662662" w:rsidP="008B2C84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662662" w:rsidRPr="00662662" w:rsidRDefault="00662662" w:rsidP="008B2C84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Саракташского района    Оренбургской области</w:t>
      </w:r>
    </w:p>
    <w:p w:rsidR="0007396B" w:rsidRDefault="00662662" w:rsidP="008B2C84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от </w:t>
      </w:r>
      <w:r w:rsidR="00155515">
        <w:rPr>
          <w:rFonts w:ascii="Times New Roman" w:hAnsi="Times New Roman" w:cs="Times New Roman"/>
          <w:sz w:val="28"/>
          <w:szCs w:val="28"/>
        </w:rPr>
        <w:t>07.05</w:t>
      </w:r>
      <w:r w:rsidRPr="00662662">
        <w:rPr>
          <w:rFonts w:ascii="Times New Roman" w:hAnsi="Times New Roman" w:cs="Times New Roman"/>
          <w:sz w:val="28"/>
          <w:szCs w:val="28"/>
        </w:rPr>
        <w:t>.202</w:t>
      </w:r>
      <w:r w:rsidR="008C05C9">
        <w:rPr>
          <w:rFonts w:ascii="Times New Roman" w:hAnsi="Times New Roman" w:cs="Times New Roman"/>
          <w:sz w:val="28"/>
          <w:szCs w:val="28"/>
        </w:rPr>
        <w:t>6</w:t>
      </w:r>
      <w:r w:rsidRPr="00662662">
        <w:rPr>
          <w:rFonts w:ascii="Times New Roman" w:hAnsi="Times New Roman" w:cs="Times New Roman"/>
          <w:sz w:val="28"/>
          <w:szCs w:val="28"/>
        </w:rPr>
        <w:t xml:space="preserve"> № </w:t>
      </w:r>
      <w:r w:rsidR="00155515">
        <w:rPr>
          <w:rFonts w:ascii="Times New Roman" w:hAnsi="Times New Roman" w:cs="Times New Roman"/>
          <w:sz w:val="28"/>
          <w:szCs w:val="28"/>
        </w:rPr>
        <w:t>49</w:t>
      </w:r>
    </w:p>
    <w:p w:rsidR="008C05C9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Pr="00662662" w:rsidRDefault="008C05C9" w:rsidP="008B2C8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1058D0" w:rsidRDefault="0007396B" w:rsidP="008B2C84">
      <w:pPr>
        <w:ind w:right="-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55515">
        <w:rPr>
          <w:rFonts w:ascii="Times New Roman" w:hAnsi="Times New Roman"/>
          <w:sz w:val="28"/>
          <w:szCs w:val="28"/>
        </w:rPr>
        <w:t>об итогах собраний граждан в населённых пунктах Чёрноотрожского сельсовета</w:t>
      </w:r>
    </w:p>
    <w:p w:rsidR="00B95211" w:rsidRDefault="00B95211" w:rsidP="008B2C84">
      <w:pPr>
        <w:ind w:right="-426" w:firstLine="567"/>
        <w:jc w:val="center"/>
        <w:rPr>
          <w:rFonts w:ascii="Times New Roman" w:hAnsi="Times New Roman"/>
          <w:sz w:val="28"/>
          <w:szCs w:val="28"/>
        </w:rPr>
      </w:pPr>
    </w:p>
    <w:p w:rsidR="008C05C9" w:rsidRPr="008C05C9" w:rsidRDefault="008C05C9" w:rsidP="008B2C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6192" w:rsidRDefault="00037830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101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проведения собраний граждан в </w:t>
      </w:r>
      <w:proofErr w:type="spellStart"/>
      <w:r w:rsidRPr="00341101">
        <w:rPr>
          <w:rFonts w:ascii="Times New Roman" w:hAnsi="Times New Roman" w:cs="Times New Roman"/>
          <w:sz w:val="28"/>
          <w:szCs w:val="28"/>
        </w:rPr>
        <w:t>Чёрноотрожском</w:t>
      </w:r>
      <w:proofErr w:type="spellEnd"/>
      <w:r w:rsidRPr="00341101">
        <w:rPr>
          <w:rFonts w:ascii="Times New Roman" w:hAnsi="Times New Roman" w:cs="Times New Roman"/>
          <w:sz w:val="28"/>
          <w:szCs w:val="28"/>
        </w:rPr>
        <w:t xml:space="preserve"> сельсовете на 2026 год собрания проведены во всех населённых пунктах муниципального образования. </w:t>
      </w: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собраниях обсуждались вопросы диспансеризации населения, пожарной безопасности, обращения с твёрдыми коммунальными отходами, наведения санитарного порядка, усиления мер административной ответственности к владельцам собак и сельскохозяйственных животных, а также участие жителей в выборе инициативных проектов через </w:t>
      </w:r>
      <w:proofErr w:type="gramStart"/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proofErr w:type="gramEnd"/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ЕПГУ</w:t>
      </w:r>
      <w:r w:rsidR="0036287E"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170C" w:rsidRDefault="0036287E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собраниях </w:t>
      </w:r>
      <w:r w:rsidR="000B2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принимали участие заместители главы Саракташс</w:t>
      </w:r>
      <w:r w:rsidR="00E76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кого района, депутаты Совета депутатов Саракташского района, депутаты Совета депутатов Чёрноотрожского сельсовета, руководители сельскохозяйственных предприятий, руководители образовательных учреждений, учреждений культуры расположенных на территории Чёрноотрожского сельсовета, сотрудники ОНД и </w:t>
      </w:r>
      <w:proofErr w:type="gramStart"/>
      <w:r w:rsidR="00E76192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gramEnd"/>
      <w:r w:rsidR="00E76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>Саракташскому</w:t>
      </w:r>
      <w:proofErr w:type="spellEnd"/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Беляевскому</w:t>
      </w:r>
      <w:proofErr w:type="spellEnd"/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районам УНД и ПР Главного управления МЧС России по Оренбургской области, старосты сёл</w:t>
      </w: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287E" w:rsidRPr="00341101" w:rsidRDefault="0036287E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Доклады о проделанной р</w:t>
      </w:r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аботе </w:t>
      </w:r>
      <w:r w:rsidR="000B2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2025 году </w:t>
      </w:r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>и планах на 2026 – 2027 годы</w:t>
      </w: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сопровождались презентаци</w:t>
      </w:r>
      <w:r w:rsidR="00E76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ями для повышения эффективности </w:t>
      </w:r>
      <w:r w:rsidRPr="00341101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восприятия информации.</w:t>
      </w:r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сожалению, число жителей, присутствующих на собраниях, с каждым годом снижается, а так же отмечается снижение активности граждан при обсуждении ключевых вопросов развития </w:t>
      </w:r>
      <w:r w:rsidR="000B20C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  <w:r w:rsidR="002717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110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170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количество граждан принявших участие в собраниях составило </w:t>
      </w:r>
      <w:r w:rsidR="00D246F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7170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46F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231 человек</w:t>
      </w:r>
      <w:r w:rsidR="000B20CD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(в 2025 году - </w:t>
      </w:r>
      <w:r w:rsidR="000B20CD" w:rsidRPr="00506060">
        <w:rPr>
          <w:rFonts w:ascii="Times New Roman" w:hAnsi="Times New Roman" w:cs="Times New Roman"/>
          <w:sz w:val="28"/>
          <w:szCs w:val="28"/>
        </w:rPr>
        <w:t xml:space="preserve">215 </w:t>
      </w:r>
      <w:r w:rsidR="000B20CD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0B20CD" w:rsidRPr="00506060">
        <w:rPr>
          <w:rFonts w:ascii="Times New Roman" w:hAnsi="Times New Roman" w:cs="Times New Roman"/>
          <w:sz w:val="28"/>
          <w:szCs w:val="28"/>
        </w:rPr>
        <w:t>в 2024 – 270, 2023 – 239, в 2022 - 282)</w:t>
      </w:r>
      <w:r w:rsidR="00D246F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7830" w:rsidRDefault="00037830" w:rsidP="008B2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7AE" w:rsidRPr="00AD67AE" w:rsidRDefault="00AD67AE" w:rsidP="008B2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7AE">
        <w:rPr>
          <w:rFonts w:ascii="Times New Roman" w:hAnsi="Times New Roman" w:cs="Times New Roman"/>
          <w:sz w:val="28"/>
          <w:szCs w:val="28"/>
        </w:rPr>
        <w:t>Вопросы</w:t>
      </w:r>
      <w:r w:rsidR="000B20CD">
        <w:rPr>
          <w:rFonts w:ascii="Times New Roman" w:hAnsi="Times New Roman" w:cs="Times New Roman"/>
          <w:sz w:val="28"/>
          <w:szCs w:val="28"/>
        </w:rPr>
        <w:t xml:space="preserve">, </w:t>
      </w:r>
      <w:r w:rsidRPr="00AD67AE">
        <w:rPr>
          <w:rFonts w:ascii="Times New Roman" w:hAnsi="Times New Roman" w:cs="Times New Roman"/>
          <w:sz w:val="28"/>
          <w:szCs w:val="28"/>
        </w:rPr>
        <w:t xml:space="preserve"> поставленные на контроль по итогам собраний граждан на территории Чёрноотрожского сельсовета</w:t>
      </w:r>
    </w:p>
    <w:p w:rsidR="00AD67AE" w:rsidRDefault="00AD67AE" w:rsidP="008B2C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67AE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82392">
        <w:rPr>
          <w:rFonts w:ascii="Times New Roman" w:hAnsi="Times New Roman" w:cs="Times New Roman"/>
          <w:color w:val="000000" w:themeColor="text1"/>
          <w:sz w:val="28"/>
          <w:szCs w:val="28"/>
        </w:rPr>
        <w:t>с. Чёрный Отрог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13.04.2026 (присутствовало 62 чел.)</w:t>
      </w:r>
    </w:p>
    <w:p w:rsidR="00AD67AE" w:rsidRPr="00FC19A9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Pr="00482392" w:rsidRDefault="00AD67AE" w:rsidP="008B2C84">
      <w:pPr>
        <w:pStyle w:val="a8"/>
        <w:numPr>
          <w:ilvl w:val="0"/>
          <w:numId w:val="13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Усиление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правил складирования твердых коммунальных отходов; </w:t>
      </w:r>
    </w:p>
    <w:p w:rsidR="00AD67AE" w:rsidRPr="00482392" w:rsidRDefault="00AD67AE" w:rsidP="008B2C84">
      <w:pPr>
        <w:pStyle w:val="a8"/>
        <w:numPr>
          <w:ilvl w:val="0"/>
          <w:numId w:val="13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Организация участия жителей села Чёрный Отрог в 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опросе граждан по выбо</w:t>
      </w:r>
      <w:r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ру инициативного проекта на 2027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 xml:space="preserve"> год с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(функций)»;</w:t>
      </w:r>
    </w:p>
    <w:p w:rsidR="00AD67AE" w:rsidRPr="00482392" w:rsidRDefault="00AD67AE" w:rsidP="008B2C84">
      <w:pPr>
        <w:pStyle w:val="a8"/>
        <w:numPr>
          <w:ilvl w:val="0"/>
          <w:numId w:val="13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конкурсной документации для участие в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ини</w:t>
      </w:r>
      <w:r>
        <w:rPr>
          <w:rFonts w:ascii="Times New Roman" w:hAnsi="Times New Roman"/>
          <w:color w:val="000000" w:themeColor="text1"/>
          <w:sz w:val="28"/>
          <w:szCs w:val="28"/>
        </w:rPr>
        <w:t>циативном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бюджетировании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2027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год;</w:t>
      </w:r>
    </w:p>
    <w:p w:rsidR="00AD67AE" w:rsidRDefault="00AD67AE" w:rsidP="008B2C84">
      <w:pPr>
        <w:pStyle w:val="a8"/>
        <w:numPr>
          <w:ilvl w:val="0"/>
          <w:numId w:val="13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>Усиление мер адми</w:t>
      </w:r>
      <w:r>
        <w:rPr>
          <w:rFonts w:ascii="Times New Roman" w:hAnsi="Times New Roman"/>
          <w:color w:val="000000" w:themeColor="text1"/>
          <w:sz w:val="28"/>
          <w:szCs w:val="28"/>
        </w:rPr>
        <w:t>нистративной ответственности к собственникам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домашних животных (собак), сельскохозяйственных животных, допускающих безнадзорный выпас;</w:t>
      </w:r>
    </w:p>
    <w:p w:rsidR="00AD67AE" w:rsidRPr="0016271D" w:rsidRDefault="00AD67AE" w:rsidP="008B2C84">
      <w:pPr>
        <w:pStyle w:val="a8"/>
        <w:numPr>
          <w:ilvl w:val="0"/>
          <w:numId w:val="13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6271D">
        <w:rPr>
          <w:rFonts w:ascii="Times New Roman" w:hAnsi="Times New Roman"/>
          <w:color w:val="000000" w:themeColor="text1"/>
          <w:sz w:val="28"/>
          <w:szCs w:val="28"/>
        </w:rPr>
        <w:t>Соблюдение правил пожарной безопасности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67AE" w:rsidRDefault="00AD67AE" w:rsidP="008B2C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67AE" w:rsidRDefault="00AD67AE" w:rsidP="008B2C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82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482392">
        <w:rPr>
          <w:rFonts w:ascii="Times New Roman" w:hAnsi="Times New Roman" w:cs="Times New Roman"/>
          <w:color w:val="000000" w:themeColor="text1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14.04.2026 </w:t>
      </w:r>
      <w:r>
        <w:rPr>
          <w:rFonts w:ascii="Times New Roman" w:hAnsi="Times New Roman" w:cs="Times New Roman"/>
          <w:sz w:val="28"/>
          <w:szCs w:val="28"/>
        </w:rPr>
        <w:t>(присутствовало –</w:t>
      </w:r>
      <w:r>
        <w:rPr>
          <w:rFonts w:ascii="Times New Roman" w:hAnsi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AD67AE" w:rsidRPr="00482392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Pr="00482392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работ по капитальному ремонту водопроводной сети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Студенцы</w:t>
      </w:r>
      <w:proofErr w:type="spellEnd"/>
      <w:r w:rsidR="003C5681">
        <w:rPr>
          <w:rFonts w:ascii="Times New Roman" w:hAnsi="Times New Roman"/>
          <w:sz w:val="28"/>
          <w:szCs w:val="28"/>
        </w:rPr>
        <w:t>;</w:t>
      </w:r>
    </w:p>
    <w:p w:rsidR="00AD67AE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работ по установке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дополнительных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фонарей ул</w:t>
      </w:r>
      <w:r>
        <w:rPr>
          <w:rFonts w:ascii="Times New Roman" w:hAnsi="Times New Roman"/>
          <w:color w:val="000000" w:themeColor="text1"/>
          <w:sz w:val="28"/>
          <w:szCs w:val="28"/>
        </w:rPr>
        <w:t>ичного освещения на ул. Дорожная 1, пер. Лесной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Pr="00482392">
        <w:rPr>
          <w:rFonts w:ascii="Times New Roman" w:hAnsi="Times New Roman"/>
          <w:color w:val="000000" w:themeColor="text1"/>
          <w:sz w:val="28"/>
          <w:szCs w:val="28"/>
        </w:rPr>
        <w:t>Студенцы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AD67AE" w:rsidRPr="000B3244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участия жителей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Студенцы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опросе граждан по выбо</w:t>
      </w:r>
      <w:r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ру инициативного проекта на 2027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 xml:space="preserve"> год с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(функций)»;</w:t>
      </w:r>
    </w:p>
    <w:p w:rsidR="00AD67AE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конкурсной документации для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ини</w:t>
      </w:r>
      <w:r>
        <w:rPr>
          <w:rFonts w:ascii="Times New Roman" w:hAnsi="Times New Roman"/>
          <w:color w:val="000000" w:themeColor="text1"/>
          <w:sz w:val="28"/>
          <w:szCs w:val="28"/>
        </w:rPr>
        <w:t>циативном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бюджетировании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2027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год;</w:t>
      </w:r>
    </w:p>
    <w:p w:rsidR="003C5681" w:rsidRPr="003C5681" w:rsidRDefault="003C5681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инициативного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ремонту асфальтобетонного покрытия ул. Молодежная, части ул. Новостройка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Студенцы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2026 год</w:t>
      </w:r>
      <w:r>
        <w:rPr>
          <w:rFonts w:ascii="Times New Roman" w:hAnsi="Times New Roman"/>
          <w:color w:val="000000" w:themeColor="text1"/>
          <w:sz w:val="28"/>
          <w:szCs w:val="28"/>
        </w:rPr>
        <w:t>у;</w:t>
      </w:r>
    </w:p>
    <w:p w:rsidR="00AD67AE" w:rsidRPr="00482392" w:rsidRDefault="003C5681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работы ФАП</w:t>
      </w:r>
      <w:r w:rsidR="00AD67AE"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 w:rsidR="00AD67AE">
        <w:rPr>
          <w:rFonts w:ascii="Times New Roman" w:hAnsi="Times New Roman"/>
          <w:color w:val="000000" w:themeColor="text1"/>
          <w:sz w:val="28"/>
          <w:szCs w:val="28"/>
        </w:rPr>
        <w:t>Студенцы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ежедневном режиме</w:t>
      </w:r>
      <w:r w:rsidR="00AD67AE">
        <w:rPr>
          <w:rFonts w:ascii="Times New Roman" w:hAnsi="Times New Roman"/>
          <w:color w:val="000000" w:themeColor="text1"/>
          <w:sz w:val="28"/>
          <w:szCs w:val="28"/>
        </w:rPr>
        <w:t xml:space="preserve"> (обращение в </w:t>
      </w:r>
      <w:proofErr w:type="spellStart"/>
      <w:r w:rsidR="00AD67AE">
        <w:rPr>
          <w:rFonts w:ascii="Times New Roman" w:hAnsi="Times New Roman"/>
          <w:color w:val="000000" w:themeColor="text1"/>
          <w:sz w:val="28"/>
          <w:szCs w:val="28"/>
        </w:rPr>
        <w:t>Саракташскую</w:t>
      </w:r>
      <w:proofErr w:type="spellEnd"/>
      <w:r w:rsidR="00AD67AE">
        <w:rPr>
          <w:rFonts w:ascii="Times New Roman" w:hAnsi="Times New Roman"/>
          <w:color w:val="000000" w:themeColor="text1"/>
          <w:sz w:val="28"/>
          <w:szCs w:val="28"/>
        </w:rPr>
        <w:t xml:space="preserve"> районную больницу)</w:t>
      </w:r>
      <w:r w:rsidR="00AD67AE"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работ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буртованию свалки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Студенцы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Усиление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мер адм</w:t>
      </w:r>
      <w:r>
        <w:rPr>
          <w:rFonts w:ascii="Times New Roman" w:hAnsi="Times New Roman"/>
          <w:color w:val="000000" w:themeColor="text1"/>
          <w:sz w:val="28"/>
          <w:szCs w:val="28"/>
        </w:rPr>
        <w:t>инистративной ответственности к собственникам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домашних животных (собак), сельскохозяйственных животных, допускающих безнадзорный выпас;</w:t>
      </w:r>
    </w:p>
    <w:p w:rsidR="00AD67AE" w:rsidRPr="00482392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Усиление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правил складирования твердых коммунальных отходов, а также за соблюдением графика вывоза мусора с площадок ТКО, располо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женных на территории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Студенцы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482392">
        <w:rPr>
          <w:rFonts w:ascii="Times New Roman" w:hAnsi="Times New Roman"/>
          <w:color w:val="000000" w:themeColor="text1"/>
          <w:sz w:val="28"/>
          <w:szCs w:val="28"/>
        </w:rPr>
        <w:t>фотофиксацией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11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>Соблюдение правил пожарной безопасности.</w:t>
      </w:r>
    </w:p>
    <w:p w:rsidR="00AD67AE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Default="00AD67AE" w:rsidP="008B2C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Изяк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14.04.2026 (</w:t>
      </w:r>
      <w:r>
        <w:rPr>
          <w:rFonts w:ascii="Times New Roman" w:hAnsi="Times New Roman" w:cs="Times New Roman"/>
          <w:sz w:val="28"/>
          <w:szCs w:val="28"/>
        </w:rPr>
        <w:t>присутствовало – 26 чел.)</w:t>
      </w:r>
    </w:p>
    <w:p w:rsidR="00D246F8" w:rsidRPr="00482392" w:rsidRDefault="00D246F8" w:rsidP="008B2C8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D67AE" w:rsidRPr="00482392" w:rsidRDefault="00AD67AE" w:rsidP="008B2C84">
      <w:pPr>
        <w:pStyle w:val="a8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выпаса сельскохозяйственных животных с установкой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электропастуха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9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участия жителей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Изяк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опросе граждан по выбо</w:t>
      </w:r>
      <w:r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ру инициативного проекта на 2027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 xml:space="preserve"> год с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использованием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lastRenderedPageBreak/>
        <w:t>платформы обратной связи федеральной государственной информационной системы «Единый портал государственных и муниципальных услуг (функций)»;</w:t>
      </w:r>
    </w:p>
    <w:p w:rsidR="00AD67AE" w:rsidRPr="001D3B0F" w:rsidRDefault="00AD67AE" w:rsidP="008B2C84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3B0F">
        <w:rPr>
          <w:rFonts w:ascii="Times New Roman" w:hAnsi="Times New Roman"/>
          <w:color w:val="000000" w:themeColor="text1"/>
          <w:sz w:val="28"/>
          <w:szCs w:val="28"/>
        </w:rPr>
        <w:t>Подготовка 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нкурсной документации </w:t>
      </w:r>
      <w:r w:rsidRPr="001D3B0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рамках </w:t>
      </w:r>
      <w:r w:rsidRPr="001D3B0F">
        <w:rPr>
          <w:rFonts w:ascii="Times New Roman" w:hAnsi="Times New Roman"/>
          <w:color w:val="000000" w:themeColor="text1"/>
          <w:sz w:val="28"/>
          <w:szCs w:val="28"/>
        </w:rPr>
        <w:t>ини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циативного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бюджетирования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2027</w:t>
      </w:r>
      <w:r w:rsidRPr="001D3B0F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ремонтом гравийного покрытия ул. Народная,  ул. Почтовая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Изяк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 w:rsidRPr="001D3B0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Default="00AD67AE" w:rsidP="008B2C84">
      <w:pPr>
        <w:pStyle w:val="a8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работ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по буртованию свалки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Изяк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16271D" w:rsidRDefault="00AD67AE" w:rsidP="008B2C84">
      <w:pPr>
        <w:pStyle w:val="a8"/>
        <w:numPr>
          <w:ilvl w:val="0"/>
          <w:numId w:val="9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Усиление мер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административной отве</w:t>
      </w:r>
      <w:r>
        <w:rPr>
          <w:rFonts w:ascii="Times New Roman" w:hAnsi="Times New Roman"/>
          <w:color w:val="000000" w:themeColor="text1"/>
          <w:sz w:val="28"/>
          <w:szCs w:val="28"/>
        </w:rPr>
        <w:t>тственности к собственникам домашних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сельскохозяйственных животных, допускающих безнадзорный выпас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 же к владельцам земельных участков, допускающих несвоевременную очистку территории, захламление мусором;</w:t>
      </w:r>
    </w:p>
    <w:p w:rsidR="00AD67AE" w:rsidRDefault="00AD67AE" w:rsidP="008B2C84">
      <w:pPr>
        <w:pStyle w:val="a8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>Соблюден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ие правил пожарной безопасности;</w:t>
      </w:r>
    </w:p>
    <w:p w:rsidR="00AD67AE" w:rsidRPr="00482392" w:rsidRDefault="00AD67AE" w:rsidP="008B2C84">
      <w:pPr>
        <w:pStyle w:val="a8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Подбор кандидатуры на должность старосты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Изяк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</w:p>
    <w:p w:rsidR="00AD67AE" w:rsidRPr="00482392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Default="0027170C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D6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gramStart"/>
      <w:r w:rsidR="00AD67AE">
        <w:rPr>
          <w:rFonts w:ascii="Times New Roman" w:hAnsi="Times New Roman" w:cs="Times New Roman"/>
          <w:color w:val="000000" w:themeColor="text1"/>
          <w:sz w:val="28"/>
          <w:szCs w:val="28"/>
        </w:rPr>
        <w:t>Никитино</w:t>
      </w:r>
      <w:proofErr w:type="gramEnd"/>
      <w:r w:rsidR="00AD6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15.04.2026 (присутствовало – 21 чел.)</w:t>
      </w:r>
    </w:p>
    <w:p w:rsidR="00AD67AE" w:rsidRPr="00791612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Default="00AD67AE" w:rsidP="008B2C84">
      <w:pPr>
        <w:pStyle w:val="a8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Усиление контроля за соблюдением правил складирования твердых коммунальных отходов, а также за соблюдением графика вывоза мусора с площадок ТКО, расположенных на территории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. Никитино с </w:t>
      </w:r>
      <w:proofErr w:type="spellStart"/>
      <w:r w:rsidRPr="00482392">
        <w:rPr>
          <w:rFonts w:ascii="Times New Roman" w:hAnsi="Times New Roman"/>
          <w:color w:val="000000" w:themeColor="text1"/>
          <w:sz w:val="28"/>
          <w:szCs w:val="28"/>
        </w:rPr>
        <w:t>фотофиксацией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Реализация инициативного проекта по об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устройству обелиска участникам Великой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течественной войны  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участия жителей села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опросе граждан по выбору иници</w:t>
      </w:r>
      <w:r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ативного проекта на 2027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 xml:space="preserve"> год с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(функций)»;</w:t>
      </w:r>
    </w:p>
    <w:p w:rsidR="00AD67AE" w:rsidRPr="00482392" w:rsidRDefault="00AD67AE" w:rsidP="008B2C84">
      <w:pPr>
        <w:pStyle w:val="a8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>Организация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по заключению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договоров по найму па</w:t>
      </w:r>
      <w:r>
        <w:rPr>
          <w:rFonts w:ascii="Times New Roman" w:hAnsi="Times New Roman"/>
          <w:color w:val="000000" w:themeColor="text1"/>
          <w:sz w:val="28"/>
          <w:szCs w:val="28"/>
        </w:rPr>
        <w:t>стухов КРС на летний период 2026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D246F8" w:rsidRDefault="00AD67AE" w:rsidP="008B2C84">
      <w:pPr>
        <w:pStyle w:val="a8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>Усиление мер административной ответственности на собственников домашних животных (собак), сельскохозяйственных животных, допускающих безнадзорный выпас;</w:t>
      </w:r>
    </w:p>
    <w:p w:rsidR="003C5681" w:rsidRPr="003C5681" w:rsidRDefault="003C5681" w:rsidP="008B2C84">
      <w:pPr>
        <w:pStyle w:val="a8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работ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по буртованию свалки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Никитино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D246F8" w:rsidRDefault="00AD67AE" w:rsidP="008B2C84">
      <w:pPr>
        <w:pStyle w:val="a8"/>
        <w:numPr>
          <w:ilvl w:val="0"/>
          <w:numId w:val="12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246F8">
        <w:rPr>
          <w:rFonts w:ascii="Times New Roman" w:hAnsi="Times New Roman"/>
          <w:color w:val="000000" w:themeColor="text1"/>
          <w:sz w:val="28"/>
          <w:szCs w:val="28"/>
        </w:rPr>
        <w:t>Соблюдение правил пожарной безопасности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67AE" w:rsidRPr="00FD5D5D" w:rsidRDefault="00AD67AE" w:rsidP="008B2C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67AE" w:rsidRDefault="00AD67AE" w:rsidP="008B2C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Pr="00E020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207B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16.04.2026 (присутствовало – 36 чел.)</w:t>
      </w:r>
    </w:p>
    <w:p w:rsidR="003C5681" w:rsidRPr="00EA1AFA" w:rsidRDefault="003C5681" w:rsidP="008B2C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7AE" w:rsidRDefault="00AD67AE" w:rsidP="008B2C84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197">
        <w:rPr>
          <w:rFonts w:ascii="Times New Roman" w:hAnsi="Times New Roman" w:cs="Times New Roman"/>
          <w:sz w:val="28"/>
          <w:szCs w:val="28"/>
        </w:rPr>
        <w:t xml:space="preserve">Подготовка конкурсной документации в рамках </w:t>
      </w:r>
      <w:r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197">
        <w:rPr>
          <w:rFonts w:ascii="Times New Roman" w:hAnsi="Times New Roman" w:cs="Times New Roman"/>
          <w:sz w:val="28"/>
          <w:szCs w:val="28"/>
        </w:rPr>
        <w:t xml:space="preserve"> с проектом: </w:t>
      </w:r>
      <w:r>
        <w:rPr>
          <w:rFonts w:ascii="Times New Roman" w:hAnsi="Times New Roman" w:cs="Times New Roman"/>
          <w:sz w:val="28"/>
          <w:szCs w:val="28"/>
        </w:rPr>
        <w:t xml:space="preserve">ограждение кладбища 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Pr="00965197">
        <w:rPr>
          <w:rFonts w:ascii="Times New Roman" w:hAnsi="Times New Roman" w:cs="Times New Roman"/>
          <w:sz w:val="28"/>
          <w:szCs w:val="28"/>
        </w:rPr>
        <w:t>;</w:t>
      </w:r>
    </w:p>
    <w:p w:rsidR="00AD67AE" w:rsidRDefault="00AD67AE" w:rsidP="008B2C84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81">
        <w:rPr>
          <w:rFonts w:ascii="Times New Roman" w:hAnsi="Times New Roman" w:cs="Times New Roman"/>
          <w:sz w:val="28"/>
          <w:szCs w:val="28"/>
        </w:rPr>
        <w:t xml:space="preserve">Организация работ по буртованию свалки в селе </w:t>
      </w:r>
      <w:proofErr w:type="spellStart"/>
      <w:r w:rsidRPr="00B81C81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Pr="00B81C81">
        <w:rPr>
          <w:rFonts w:ascii="Times New Roman" w:hAnsi="Times New Roman" w:cs="Times New Roman"/>
          <w:sz w:val="28"/>
          <w:szCs w:val="28"/>
        </w:rPr>
        <w:t>;</w:t>
      </w:r>
      <w:r w:rsidRPr="00B81C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D67AE" w:rsidRDefault="00AD67AE" w:rsidP="008B2C84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81">
        <w:rPr>
          <w:rFonts w:ascii="Times New Roman" w:hAnsi="Times New Roman"/>
          <w:color w:val="000000" w:themeColor="text1"/>
          <w:sz w:val="28"/>
          <w:szCs w:val="28"/>
        </w:rPr>
        <w:t xml:space="preserve">Усиление мер административной ответственности к собственникам домашних животных (собак), сельскохозяйственных животных, допускающих безнадзорный выпас; </w:t>
      </w:r>
    </w:p>
    <w:p w:rsidR="00AD67AE" w:rsidRDefault="00AD67AE" w:rsidP="008B2C84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81">
        <w:rPr>
          <w:rFonts w:ascii="Times New Roman" w:hAnsi="Times New Roman"/>
          <w:color w:val="000000" w:themeColor="text1"/>
          <w:sz w:val="28"/>
          <w:szCs w:val="28"/>
        </w:rPr>
        <w:t xml:space="preserve">Подбор кандидатуры на должность </w:t>
      </w:r>
      <w:proofErr w:type="gramStart"/>
      <w:r w:rsidRPr="00B81C81">
        <w:rPr>
          <w:rFonts w:ascii="Times New Roman" w:hAnsi="Times New Roman"/>
          <w:color w:val="000000" w:themeColor="text1"/>
          <w:sz w:val="28"/>
          <w:szCs w:val="28"/>
        </w:rPr>
        <w:t>заведующего клуба</w:t>
      </w:r>
      <w:proofErr w:type="gramEnd"/>
      <w:r w:rsidRPr="00B81C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Pr="00B81C81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B81C81">
        <w:rPr>
          <w:rFonts w:ascii="Times New Roman" w:hAnsi="Times New Roman"/>
          <w:color w:val="000000" w:themeColor="text1"/>
          <w:sz w:val="28"/>
          <w:szCs w:val="28"/>
        </w:rPr>
        <w:t>Аблязово</w:t>
      </w:r>
      <w:proofErr w:type="spellEnd"/>
      <w:r w:rsidRPr="00B81C81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81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7AE" w:rsidRPr="00B81C81" w:rsidRDefault="00AD67AE" w:rsidP="008B2C84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A48">
        <w:rPr>
          <w:rFonts w:ascii="Times New Roman" w:hAnsi="Times New Roman" w:cs="Times New Roman"/>
          <w:sz w:val="28"/>
          <w:szCs w:val="28"/>
        </w:rPr>
        <w:t>Соблюдение правил пожарной безопасности</w:t>
      </w:r>
      <w:r w:rsidRPr="00B81C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67AE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Default="00AD67AE" w:rsidP="008B2C84">
      <w:pPr>
        <w:pStyle w:val="a8"/>
        <w:tabs>
          <w:tab w:val="left" w:pos="0"/>
        </w:tabs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3911F1">
        <w:rPr>
          <w:rFonts w:ascii="Times New Roman" w:hAnsi="Times New Roman"/>
          <w:color w:val="000000" w:themeColor="text1"/>
          <w:sz w:val="28"/>
          <w:szCs w:val="28"/>
        </w:rPr>
        <w:t xml:space="preserve">пос. </w:t>
      </w:r>
      <w:proofErr w:type="gramStart"/>
      <w:r w:rsidRPr="003911F1">
        <w:rPr>
          <w:rFonts w:ascii="Times New Roman" w:hAnsi="Times New Roman"/>
          <w:color w:val="000000" w:themeColor="text1"/>
          <w:sz w:val="28"/>
          <w:szCs w:val="28"/>
        </w:rPr>
        <w:t>Советский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27.04.2026 </w:t>
      </w:r>
      <w:r>
        <w:rPr>
          <w:rFonts w:ascii="Times New Roman" w:hAnsi="Times New Roman"/>
          <w:sz w:val="28"/>
          <w:szCs w:val="28"/>
        </w:rPr>
        <w:t>(присутствовало – 21 чел.)</w:t>
      </w:r>
    </w:p>
    <w:p w:rsidR="00AD67AE" w:rsidRPr="00482392" w:rsidRDefault="00AD67AE" w:rsidP="008B2C84">
      <w:pPr>
        <w:pStyle w:val="a8"/>
        <w:tabs>
          <w:tab w:val="left" w:pos="0"/>
        </w:tabs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7AE" w:rsidRDefault="00AD67AE" w:rsidP="008B2C84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 работ по ремонту автомобильной дороги «Подъезд к пос. Советский от а/</w:t>
      </w:r>
      <w:proofErr w:type="spell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Каменноозерное-Медногорск</w:t>
      </w:r>
      <w:proofErr w:type="spellEnd"/>
      <w:r w:rsidRPr="00482392">
        <w:rPr>
          <w:rFonts w:ascii="Times New Roman" w:hAnsi="Times New Roman"/>
          <w:color w:val="000000" w:themeColor="text1"/>
          <w:sz w:val="28"/>
          <w:szCs w:val="28"/>
        </w:rPr>
        <w:t>» (п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овторное официальное обращение в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ГУ «Главное управление дорожного хозяйства Оренбургской области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);</w:t>
      </w:r>
      <w:r w:rsidRPr="00E150ED">
        <w:rPr>
          <w:rFonts w:ascii="Times New Roman" w:hAnsi="Times New Roman"/>
          <w:sz w:val="28"/>
          <w:szCs w:val="28"/>
        </w:rPr>
        <w:t xml:space="preserve"> </w:t>
      </w:r>
    </w:p>
    <w:p w:rsidR="00AD67AE" w:rsidRDefault="00AD67AE" w:rsidP="008B2C84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Организация</w:t>
      </w:r>
      <w:r w:rsidRPr="00A40BE3">
        <w:rPr>
          <w:rFonts w:ascii="Times New Roman" w:hAnsi="Times New Roman"/>
          <w:sz w:val="28"/>
          <w:szCs w:val="28"/>
        </w:rPr>
        <w:t xml:space="preserve"> работы по опиловке и вырубке  деревьев, создающих угрозу </w:t>
      </w:r>
      <w:r>
        <w:rPr>
          <w:rFonts w:ascii="Times New Roman" w:hAnsi="Times New Roman"/>
          <w:sz w:val="28"/>
          <w:szCs w:val="28"/>
        </w:rPr>
        <w:t>порыва ЛЭП на ул. Центральная д.41, ул. Центральная д.44, пер. Советский д.5;</w:t>
      </w:r>
      <w:proofErr w:type="gramEnd"/>
    </w:p>
    <w:p w:rsidR="00AD67AE" w:rsidRPr="00482392" w:rsidRDefault="00AD67AE" w:rsidP="008B2C84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Организация работ по устранению периодического отключения подачи электроэнергии в пос.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Советский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(обращение  в Саракташский РЭС)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Орга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 xml:space="preserve">низация работ по </w:t>
      </w:r>
      <w:proofErr w:type="spellStart"/>
      <w:r w:rsidR="003C5681">
        <w:rPr>
          <w:rFonts w:ascii="Times New Roman" w:hAnsi="Times New Roman"/>
          <w:color w:val="000000" w:themeColor="text1"/>
          <w:sz w:val="28"/>
          <w:szCs w:val="28"/>
        </w:rPr>
        <w:t>грейдированию</w:t>
      </w:r>
      <w:proofErr w:type="spellEnd"/>
      <w:r w:rsidR="003C56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улиц пос.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Советский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AD67AE" w:rsidRPr="00482392" w:rsidRDefault="00AD67AE" w:rsidP="008B2C8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Соблюдение правил пожарной безопасности.</w:t>
      </w:r>
    </w:p>
    <w:p w:rsidR="00AD67AE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Pr="00482392" w:rsidRDefault="00AD67AE" w:rsidP="008B2C8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7AE" w:rsidRDefault="00AD67AE" w:rsidP="008B2C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482392">
        <w:rPr>
          <w:rFonts w:ascii="Times New Roman" w:hAnsi="Times New Roman" w:cs="Times New Roman"/>
          <w:color w:val="000000" w:themeColor="text1"/>
          <w:sz w:val="28"/>
          <w:szCs w:val="28"/>
        </w:rPr>
        <w:t>ст. Чёрный Отрог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28.04.2026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рисутствовало – 36 чел.</w:t>
      </w:r>
    </w:p>
    <w:p w:rsidR="003C5681" w:rsidRPr="00C723CE" w:rsidRDefault="003C5681" w:rsidP="008B2C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7AE" w:rsidRDefault="003C5681" w:rsidP="008B2C84">
      <w:pPr>
        <w:pStyle w:val="a8"/>
        <w:numPr>
          <w:ilvl w:val="0"/>
          <w:numId w:val="10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Организация работ</w:t>
      </w:r>
      <w:r w:rsidR="00AD67AE">
        <w:rPr>
          <w:rFonts w:ascii="Times New Roman" w:hAnsi="Times New Roman"/>
          <w:color w:val="000000" w:themeColor="text1"/>
          <w:sz w:val="28"/>
          <w:szCs w:val="28"/>
        </w:rPr>
        <w:t xml:space="preserve"> по замене водопропускной трубы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AD67AE">
        <w:rPr>
          <w:rFonts w:ascii="Times New Roman" w:hAnsi="Times New Roman"/>
          <w:color w:val="000000" w:themeColor="text1"/>
          <w:sz w:val="28"/>
          <w:szCs w:val="28"/>
        </w:rPr>
        <w:t>ул. Элеваторная 26 -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67AE">
        <w:rPr>
          <w:rFonts w:ascii="Times New Roman" w:hAnsi="Times New Roman"/>
          <w:color w:val="000000" w:themeColor="text1"/>
          <w:sz w:val="28"/>
          <w:szCs w:val="28"/>
        </w:rPr>
        <w:t>28;</w:t>
      </w:r>
    </w:p>
    <w:p w:rsidR="00AD67AE" w:rsidRPr="00482392" w:rsidRDefault="00AD67AE" w:rsidP="008B2C84">
      <w:pPr>
        <w:pStyle w:val="a8"/>
        <w:numPr>
          <w:ilvl w:val="0"/>
          <w:numId w:val="10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ТО улич</w:t>
      </w:r>
      <w:r>
        <w:rPr>
          <w:rFonts w:ascii="Times New Roman" w:hAnsi="Times New Roman"/>
          <w:color w:val="000000" w:themeColor="text1"/>
          <w:sz w:val="28"/>
          <w:szCs w:val="28"/>
        </w:rPr>
        <w:t>ного освещения ст. Черный Отрог;</w:t>
      </w:r>
    </w:p>
    <w:p w:rsidR="00AD67AE" w:rsidRPr="00482392" w:rsidRDefault="00AD67AE" w:rsidP="008B2C84">
      <w:pPr>
        <w:pStyle w:val="a8"/>
        <w:numPr>
          <w:ilvl w:val="0"/>
          <w:numId w:val="10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работ по ремонту гравийного покрытия ул. Лесная 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с укладкой водопропускной трубы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D67AE" w:rsidRPr="00482392" w:rsidRDefault="00AD67AE" w:rsidP="008B2C84">
      <w:pPr>
        <w:pStyle w:val="a8"/>
        <w:numPr>
          <w:ilvl w:val="0"/>
          <w:numId w:val="10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Усиление </w:t>
      </w:r>
      <w:proofErr w:type="gramStart"/>
      <w:r w:rsidRPr="00482392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правил складирования твердых коммунальных отходов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а также за соблюдением графика вывоза мусора с площадок ТКО, располо</w:t>
      </w:r>
      <w:r>
        <w:rPr>
          <w:rFonts w:ascii="Times New Roman" w:hAnsi="Times New Roman"/>
          <w:color w:val="000000" w:themeColor="text1"/>
          <w:sz w:val="28"/>
          <w:szCs w:val="28"/>
        </w:rPr>
        <w:t>женных на территории ст. Черный Отрог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AD67AE" w:rsidRPr="00482392" w:rsidRDefault="00AD67AE" w:rsidP="008B2C84">
      <w:pPr>
        <w:pStyle w:val="a8"/>
        <w:numPr>
          <w:ilvl w:val="0"/>
          <w:numId w:val="10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8239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участия жителей ст. Чёрный Отрог в 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опросе граждан по выбо</w:t>
      </w:r>
      <w:r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>ру инициативного проекта на 2027</w:t>
      </w:r>
      <w:r w:rsidRPr="00482392">
        <w:rPr>
          <w:rFonts w:ascii="Times New Roman" w:hAnsi="Times New Roman"/>
          <w:color w:val="000000" w:themeColor="text1"/>
          <w:spacing w:val="-7"/>
          <w:w w:val="101"/>
          <w:sz w:val="28"/>
          <w:szCs w:val="28"/>
        </w:rPr>
        <w:t xml:space="preserve"> год с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(функций)»;</w:t>
      </w:r>
    </w:p>
    <w:p w:rsidR="00AD67AE" w:rsidRPr="00482392" w:rsidRDefault="00AD67AE" w:rsidP="008B2C84">
      <w:pPr>
        <w:pStyle w:val="a8"/>
        <w:numPr>
          <w:ilvl w:val="0"/>
          <w:numId w:val="10"/>
        </w:numPr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инициативного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по ремонту асфальтобетонного покрытия ул. Лесная (от ул. Новая до дома номер 40) ст. Черный Отрог в </w:t>
      </w:r>
      <w:r w:rsidRPr="00482392">
        <w:rPr>
          <w:rFonts w:ascii="Times New Roman" w:hAnsi="Times New Roman"/>
          <w:color w:val="000000" w:themeColor="text1"/>
          <w:sz w:val="28"/>
          <w:szCs w:val="28"/>
        </w:rPr>
        <w:t>2026 год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C56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C05C9" w:rsidRPr="008C05C9" w:rsidRDefault="008C05C9" w:rsidP="008B2C8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C05C9" w:rsidRPr="008C05C9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7A5"/>
    <w:multiLevelType w:val="hybridMultilevel"/>
    <w:tmpl w:val="85A80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873EAA"/>
    <w:multiLevelType w:val="multilevel"/>
    <w:tmpl w:val="61F804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3">
    <w:nsid w:val="069D6CDD"/>
    <w:multiLevelType w:val="hybridMultilevel"/>
    <w:tmpl w:val="85A809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DB3000C"/>
    <w:multiLevelType w:val="hybridMultilevel"/>
    <w:tmpl w:val="2FFC344C"/>
    <w:lvl w:ilvl="0" w:tplc="58BEE59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9B2B33"/>
    <w:multiLevelType w:val="hybridMultilevel"/>
    <w:tmpl w:val="85A809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2692766"/>
    <w:multiLevelType w:val="multilevel"/>
    <w:tmpl w:val="63E6C3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AA641B"/>
    <w:multiLevelType w:val="multilevel"/>
    <w:tmpl w:val="5FAA99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9">
    <w:nsid w:val="50A169CD"/>
    <w:multiLevelType w:val="multilevel"/>
    <w:tmpl w:val="5AC8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A4499F"/>
    <w:multiLevelType w:val="hybridMultilevel"/>
    <w:tmpl w:val="2FFC344C"/>
    <w:lvl w:ilvl="0" w:tplc="58BEE596">
      <w:start w:val="1"/>
      <w:numFmt w:val="decimal"/>
      <w:lvlText w:val="%1."/>
      <w:lvlJc w:val="left"/>
      <w:pPr>
        <w:ind w:left="1177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DA4384"/>
    <w:multiLevelType w:val="multilevel"/>
    <w:tmpl w:val="DA9C36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21A2A9D"/>
    <w:multiLevelType w:val="hybridMultilevel"/>
    <w:tmpl w:val="2092E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74EF34DE"/>
    <w:multiLevelType w:val="hybridMultilevel"/>
    <w:tmpl w:val="85A809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7501"/>
    <w:rsid w:val="00020572"/>
    <w:rsid w:val="00035DA9"/>
    <w:rsid w:val="00037830"/>
    <w:rsid w:val="000443CE"/>
    <w:rsid w:val="0005639C"/>
    <w:rsid w:val="00062F41"/>
    <w:rsid w:val="000638EF"/>
    <w:rsid w:val="0006532F"/>
    <w:rsid w:val="00066E0C"/>
    <w:rsid w:val="0007396B"/>
    <w:rsid w:val="0009429C"/>
    <w:rsid w:val="000A7A76"/>
    <w:rsid w:val="000B20CD"/>
    <w:rsid w:val="000D0EE3"/>
    <w:rsid w:val="000D2747"/>
    <w:rsid w:val="000D52BB"/>
    <w:rsid w:val="000D564B"/>
    <w:rsid w:val="000D78F2"/>
    <w:rsid w:val="000F0534"/>
    <w:rsid w:val="001058D0"/>
    <w:rsid w:val="00107AA7"/>
    <w:rsid w:val="00154168"/>
    <w:rsid w:val="00155515"/>
    <w:rsid w:val="001A06A5"/>
    <w:rsid w:val="001B3076"/>
    <w:rsid w:val="001C0C42"/>
    <w:rsid w:val="001D565D"/>
    <w:rsid w:val="002031FD"/>
    <w:rsid w:val="002215EA"/>
    <w:rsid w:val="00231029"/>
    <w:rsid w:val="00234ACD"/>
    <w:rsid w:val="0027170C"/>
    <w:rsid w:val="002B069F"/>
    <w:rsid w:val="002B0F14"/>
    <w:rsid w:val="002C0170"/>
    <w:rsid w:val="002C024D"/>
    <w:rsid w:val="002E5F9E"/>
    <w:rsid w:val="00314D25"/>
    <w:rsid w:val="00322444"/>
    <w:rsid w:val="00322E27"/>
    <w:rsid w:val="003253FB"/>
    <w:rsid w:val="00330B1B"/>
    <w:rsid w:val="00341101"/>
    <w:rsid w:val="0036287E"/>
    <w:rsid w:val="003677B3"/>
    <w:rsid w:val="00367A67"/>
    <w:rsid w:val="003B25A6"/>
    <w:rsid w:val="003C5681"/>
    <w:rsid w:val="003D1571"/>
    <w:rsid w:val="003D6296"/>
    <w:rsid w:val="003E4093"/>
    <w:rsid w:val="003E7D91"/>
    <w:rsid w:val="003F1014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10BB"/>
    <w:rsid w:val="00504FD5"/>
    <w:rsid w:val="0050652C"/>
    <w:rsid w:val="005262F8"/>
    <w:rsid w:val="00530069"/>
    <w:rsid w:val="0054286C"/>
    <w:rsid w:val="00542B69"/>
    <w:rsid w:val="00564CE9"/>
    <w:rsid w:val="00572E0A"/>
    <w:rsid w:val="005820F0"/>
    <w:rsid w:val="00595D59"/>
    <w:rsid w:val="005A1E1B"/>
    <w:rsid w:val="005A67B7"/>
    <w:rsid w:val="005A7BCD"/>
    <w:rsid w:val="005C547A"/>
    <w:rsid w:val="005F2875"/>
    <w:rsid w:val="005F2BF1"/>
    <w:rsid w:val="0060101A"/>
    <w:rsid w:val="006100BA"/>
    <w:rsid w:val="006110C4"/>
    <w:rsid w:val="00612F4E"/>
    <w:rsid w:val="00622BCC"/>
    <w:rsid w:val="0063236B"/>
    <w:rsid w:val="00632BB6"/>
    <w:rsid w:val="00637CC1"/>
    <w:rsid w:val="00637DA5"/>
    <w:rsid w:val="00647982"/>
    <w:rsid w:val="00654612"/>
    <w:rsid w:val="00654ADE"/>
    <w:rsid w:val="00656180"/>
    <w:rsid w:val="00662662"/>
    <w:rsid w:val="00664572"/>
    <w:rsid w:val="00667730"/>
    <w:rsid w:val="00667B98"/>
    <w:rsid w:val="00674C6C"/>
    <w:rsid w:val="006853C9"/>
    <w:rsid w:val="006869E5"/>
    <w:rsid w:val="006A0210"/>
    <w:rsid w:val="006B743F"/>
    <w:rsid w:val="006C2705"/>
    <w:rsid w:val="006E4498"/>
    <w:rsid w:val="006E498E"/>
    <w:rsid w:val="00727378"/>
    <w:rsid w:val="00742AAD"/>
    <w:rsid w:val="00754E13"/>
    <w:rsid w:val="007700F2"/>
    <w:rsid w:val="007770FD"/>
    <w:rsid w:val="007806BD"/>
    <w:rsid w:val="00791CC8"/>
    <w:rsid w:val="007A24E1"/>
    <w:rsid w:val="007C11EE"/>
    <w:rsid w:val="007C5ACE"/>
    <w:rsid w:val="007D2BBD"/>
    <w:rsid w:val="007E19FD"/>
    <w:rsid w:val="00803EC5"/>
    <w:rsid w:val="00804CC0"/>
    <w:rsid w:val="00813BD7"/>
    <w:rsid w:val="008514B7"/>
    <w:rsid w:val="008637BE"/>
    <w:rsid w:val="0088107C"/>
    <w:rsid w:val="00886FF7"/>
    <w:rsid w:val="008B2C84"/>
    <w:rsid w:val="008C05C9"/>
    <w:rsid w:val="008E4980"/>
    <w:rsid w:val="008E5192"/>
    <w:rsid w:val="008E79F8"/>
    <w:rsid w:val="00906747"/>
    <w:rsid w:val="00907C22"/>
    <w:rsid w:val="0091348A"/>
    <w:rsid w:val="0091391E"/>
    <w:rsid w:val="0092104C"/>
    <w:rsid w:val="00932A3D"/>
    <w:rsid w:val="00947406"/>
    <w:rsid w:val="00957163"/>
    <w:rsid w:val="009623BF"/>
    <w:rsid w:val="009638D3"/>
    <w:rsid w:val="00970F45"/>
    <w:rsid w:val="0097259A"/>
    <w:rsid w:val="00974CDB"/>
    <w:rsid w:val="00987A3F"/>
    <w:rsid w:val="009979CF"/>
    <w:rsid w:val="009A7090"/>
    <w:rsid w:val="009B3B99"/>
    <w:rsid w:val="009C2C34"/>
    <w:rsid w:val="009D0C3C"/>
    <w:rsid w:val="009D214F"/>
    <w:rsid w:val="009D74E9"/>
    <w:rsid w:val="009E60C4"/>
    <w:rsid w:val="009F2731"/>
    <w:rsid w:val="00A010D5"/>
    <w:rsid w:val="00A14F36"/>
    <w:rsid w:val="00A17D80"/>
    <w:rsid w:val="00A20B25"/>
    <w:rsid w:val="00A22CC5"/>
    <w:rsid w:val="00A24328"/>
    <w:rsid w:val="00A36319"/>
    <w:rsid w:val="00A423AF"/>
    <w:rsid w:val="00A73740"/>
    <w:rsid w:val="00A85878"/>
    <w:rsid w:val="00A96E42"/>
    <w:rsid w:val="00AA0185"/>
    <w:rsid w:val="00AA51DA"/>
    <w:rsid w:val="00AA5ADD"/>
    <w:rsid w:val="00AA7974"/>
    <w:rsid w:val="00AC50F7"/>
    <w:rsid w:val="00AD67AE"/>
    <w:rsid w:val="00AD773B"/>
    <w:rsid w:val="00AF30CC"/>
    <w:rsid w:val="00AF5576"/>
    <w:rsid w:val="00B05A0A"/>
    <w:rsid w:val="00B151D8"/>
    <w:rsid w:val="00B33089"/>
    <w:rsid w:val="00B41026"/>
    <w:rsid w:val="00B6273B"/>
    <w:rsid w:val="00B664E9"/>
    <w:rsid w:val="00B90D12"/>
    <w:rsid w:val="00B95211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152F1"/>
    <w:rsid w:val="00C36837"/>
    <w:rsid w:val="00C57DAB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E677B"/>
    <w:rsid w:val="00CE6C33"/>
    <w:rsid w:val="00CF657D"/>
    <w:rsid w:val="00D008A2"/>
    <w:rsid w:val="00D067FA"/>
    <w:rsid w:val="00D10D3A"/>
    <w:rsid w:val="00D1579E"/>
    <w:rsid w:val="00D24588"/>
    <w:rsid w:val="00D246F8"/>
    <w:rsid w:val="00D2735E"/>
    <w:rsid w:val="00D30DB8"/>
    <w:rsid w:val="00D4558D"/>
    <w:rsid w:val="00D515DC"/>
    <w:rsid w:val="00D611FB"/>
    <w:rsid w:val="00D62C87"/>
    <w:rsid w:val="00D76F2C"/>
    <w:rsid w:val="00D8208F"/>
    <w:rsid w:val="00D82ACF"/>
    <w:rsid w:val="00D86B7B"/>
    <w:rsid w:val="00D90ED7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76192"/>
    <w:rsid w:val="00E85324"/>
    <w:rsid w:val="00EB0F36"/>
    <w:rsid w:val="00EB6692"/>
    <w:rsid w:val="00ED3FAF"/>
    <w:rsid w:val="00ED4A1C"/>
    <w:rsid w:val="00EE1413"/>
    <w:rsid w:val="00F0585A"/>
    <w:rsid w:val="00F20960"/>
    <w:rsid w:val="00F2129E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  <w:rsid w:val="00F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5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styleId="af1">
    <w:name w:val="Subtle Reference"/>
    <w:basedOn w:val="a0"/>
    <w:uiPriority w:val="31"/>
    <w:qFormat/>
    <w:rsid w:val="00314D25"/>
    <w:rPr>
      <w:smallCaps/>
      <w:color w:val="C0504D" w:themeColor="accent2"/>
      <w:u w:val="single"/>
    </w:rPr>
  </w:style>
  <w:style w:type="character" w:customStyle="1" w:styleId="markdown-word">
    <w:name w:val="markdown-word"/>
    <w:basedOn w:val="a0"/>
    <w:rsid w:val="00037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vozdvige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2025-07-09T10:36:00Z</cp:lastPrinted>
  <dcterms:created xsi:type="dcterms:W3CDTF">2025-02-19T05:17:00Z</dcterms:created>
  <dcterms:modified xsi:type="dcterms:W3CDTF">2026-05-18T04:37:00Z</dcterms:modified>
</cp:coreProperties>
</file>