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1F7F" w:rsidRPr="00597085" w:rsidRDefault="00F21F7F" w:rsidP="00F21F7F">
      <w:pPr>
        <w:ind w:right="-1"/>
        <w:rPr>
          <w:noProof/>
        </w:rPr>
      </w:pP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A344F4" w:rsidRPr="00B227FE">
        <w:rPr>
          <w:rFonts w:ascii="Times New Roman" w:hAnsi="Times New Roman" w:cs="Times New Roman"/>
          <w:sz w:val="28"/>
          <w:szCs w:val="28"/>
        </w:rPr>
        <w:t>очередного тридцать первого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B227FE" w:rsidRDefault="00A344F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29.05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Pr="00B227FE">
        <w:rPr>
          <w:rFonts w:ascii="Times New Roman" w:hAnsi="Times New Roman" w:cs="Times New Roman"/>
          <w:sz w:val="28"/>
          <w:szCs w:val="28"/>
        </w:rPr>
        <w:t>3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B227FE" w:rsidRPr="00B227FE">
        <w:rPr>
          <w:rFonts w:ascii="Times New Roman" w:hAnsi="Times New Roman" w:cs="Times New Roman"/>
          <w:sz w:val="28"/>
          <w:szCs w:val="28"/>
        </w:rPr>
        <w:t>202</w:t>
      </w:r>
    </w:p>
    <w:p w:rsidR="00F21F7F" w:rsidRPr="00B227FE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544DD0" w:rsidRPr="00B227FE" w:rsidTr="00CB0A11">
        <w:tc>
          <w:tcPr>
            <w:tcW w:w="9463" w:type="dxa"/>
            <w:shd w:val="clear" w:color="auto" w:fill="auto"/>
          </w:tcPr>
          <w:p w:rsidR="00544DD0" w:rsidRPr="00B227FE" w:rsidRDefault="00544DD0" w:rsidP="00CB0A11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544DD0" w:rsidRPr="00B227FE" w:rsidRDefault="00544DD0" w:rsidP="00CB0A11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в селе  </w:t>
            </w:r>
            <w:proofErr w:type="gramStart"/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544DD0" w:rsidRPr="00B227FE" w:rsidRDefault="00544DD0" w:rsidP="00CB0A11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52209D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B227FE">
                <w:rPr>
                  <w:rStyle w:val="a7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B227F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 xml:space="preserve">«О реализации на территории Оренбургской области инициативных проектов», </w:t>
              </w:r>
            </w:hyperlink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 №146, </w:t>
            </w:r>
            <w:r w:rsidRPr="00B227FE">
              <w:rPr>
                <w:rStyle w:val="normaltextrunscxw53857959bcx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Порядком</w:t>
            </w: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B227FE">
              <w:rPr>
                <w:rStyle w:val="normaltextrunscxw53857959bcx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Решением Совета депутатов Чёрноотрожского сельсовета от 16.02.2021 №37,Уставом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бюджетирования на территории </w:t>
            </w: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села Никитино Саракташского района Оренбургской области </w:t>
            </w:r>
          </w:p>
          <w:p w:rsidR="00544DD0" w:rsidRPr="00B227FE" w:rsidRDefault="00544DD0" w:rsidP="00CB0A11">
            <w:pPr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544DD0" w:rsidRPr="00B227FE" w:rsidRDefault="00544DD0" w:rsidP="00CB0A1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 Е Ш И Л:</w:t>
            </w:r>
          </w:p>
          <w:p w:rsidR="00544DD0" w:rsidRPr="00B227FE" w:rsidRDefault="00544DD0" w:rsidP="00CB0A11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Назначить опрос граждан, проживающих в </w:t>
            </w: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селе Никитино Саракташского района Оренбургской области (далее – опрос граждан) и провести его в период с 1</w:t>
            </w:r>
            <w:r w:rsidR="00DC1423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9 июня </w:t>
            </w: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 по </w:t>
            </w:r>
            <w:r w:rsidR="00DC1423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3 июл</w:t>
            </w: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я 2023 года. Срок проведения опроса </w:t>
            </w: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lastRenderedPageBreak/>
              <w:t>граждан – 15 календарных дней.</w:t>
            </w:r>
          </w:p>
          <w:p w:rsidR="00544DD0" w:rsidRPr="00B227FE" w:rsidRDefault="00544DD0" w:rsidP="00CB0A11">
            <w:pPr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544DD0" w:rsidRPr="00B227FE" w:rsidRDefault="00544DD0" w:rsidP="00CB0A11">
            <w:pPr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544DD0" w:rsidRPr="00B227FE" w:rsidRDefault="00544DD0" w:rsidP="00CB0A11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 xml:space="preserve">4. </w:t>
            </w:r>
            <w:proofErr w:type="gramStart"/>
            <w:r w:rsidRPr="00B227FE">
              <w:rPr>
                <w:rFonts w:ascii="Times New Roman" w:hAnsi="Times New Roman" w:cs="Times New Roman"/>
                <w:color w:val="000000" w:themeColor="text1"/>
                <w:spacing w:val="-7"/>
                <w:w w:val="101"/>
                <w:sz w:val="28"/>
                <w:szCs w:val="28"/>
              </w:rPr>
              <w:t>Установить, что для признания опроса граждан состоявшимся минимальная численность жителей  села Никитино  Саракташского района Оренбургской области, принявших участие в указанном опросе и чьи опросные листы признаны действительными, составляет 130 человек.</w:t>
            </w:r>
            <w:proofErr w:type="gramEnd"/>
          </w:p>
          <w:p w:rsidR="00544DD0" w:rsidRPr="00B227FE" w:rsidRDefault="00544DD0" w:rsidP="00CB0A11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hyperlink r:id="rId8" w:history="1">
              <w:r w:rsidRPr="00397AD6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Чёрноотрожский</w:t>
              </w:r>
            </w:hyperlink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сельсовет Саракташского района Оренбургской области.</w:t>
            </w:r>
          </w:p>
          <w:p w:rsidR="00544DD0" w:rsidRPr="00B227FE" w:rsidRDefault="00544DD0" w:rsidP="00CB0A1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 </w:t>
            </w:r>
            <w:proofErr w:type="gramStart"/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544DD0" w:rsidRPr="00B227FE" w:rsidRDefault="00544DD0" w:rsidP="00CB0A11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W w:w="9464" w:type="dxa"/>
              <w:tblLook w:val="04A0"/>
            </w:tblPr>
            <w:tblGrid>
              <w:gridCol w:w="1548"/>
              <w:gridCol w:w="2623"/>
              <w:gridCol w:w="1255"/>
              <w:gridCol w:w="3934"/>
              <w:gridCol w:w="104"/>
            </w:tblGrid>
            <w:tr w:rsidR="00544DD0" w:rsidRPr="00B227FE" w:rsidTr="00CB0A11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544DD0" w:rsidRPr="00B227FE" w:rsidRDefault="00544DD0" w:rsidP="00CB0A1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544DD0" w:rsidRPr="00B227FE" w:rsidRDefault="00544DD0" w:rsidP="00CB0A1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544DD0" w:rsidRPr="00B227FE" w:rsidRDefault="00544DD0" w:rsidP="00CB0A1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</w:tr>
            <w:tr w:rsidR="00544DD0" w:rsidRPr="00B227FE" w:rsidTr="00CB0A11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544DD0" w:rsidRPr="00B227FE" w:rsidRDefault="00544DD0" w:rsidP="00CB0A1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           Г.Х. Валитов</w:t>
                  </w:r>
                </w:p>
                <w:p w:rsidR="00544DD0" w:rsidRPr="00B227FE" w:rsidRDefault="00544DD0" w:rsidP="00CB0A1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544DD0" w:rsidRPr="00B227FE" w:rsidRDefault="00544DD0" w:rsidP="00CB0A1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544DD0" w:rsidRPr="00B227FE" w:rsidRDefault="00544DD0" w:rsidP="00CB0A1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 О.С. Понамаренко</w:t>
                  </w:r>
                </w:p>
                <w:p w:rsidR="00544DD0" w:rsidRPr="00B227FE" w:rsidRDefault="00544DD0" w:rsidP="00CB0A11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44DD0" w:rsidRPr="00B227FE" w:rsidTr="00CB0A11">
              <w:tblPrEx>
                <w:tblLook w:val="01E0"/>
              </w:tblPrEx>
              <w:tc>
                <w:tcPr>
                  <w:tcW w:w="1548" w:type="dxa"/>
                </w:tcPr>
                <w:p w:rsidR="00544DD0" w:rsidRPr="00B227FE" w:rsidRDefault="00544DD0" w:rsidP="00CB0A11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44DD0" w:rsidRPr="00B227FE" w:rsidRDefault="00544DD0" w:rsidP="00CB0A11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44DD0" w:rsidRPr="00B227FE" w:rsidRDefault="00544DD0" w:rsidP="00CB0A11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  <w:gridSpan w:val="4"/>
                </w:tcPr>
                <w:p w:rsidR="00544DD0" w:rsidRPr="00B227FE" w:rsidRDefault="00544DD0" w:rsidP="00CB0A11">
                  <w:pPr>
                    <w:ind w:right="-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44DD0" w:rsidRPr="00B227FE" w:rsidRDefault="00544DD0" w:rsidP="00CB0A11">
                  <w:pPr>
                    <w:ind w:right="-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44DD0" w:rsidRPr="00B227FE" w:rsidRDefault="00544DD0" w:rsidP="00CB0A11">
                  <w:pPr>
                    <w:ind w:right="-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27F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постоянной комиссии, прокуратуре района, официальный сайт сельсовета, места для обнародования НПА, в дело</w:t>
                  </w:r>
                </w:p>
                <w:p w:rsidR="00544DD0" w:rsidRPr="00B227FE" w:rsidRDefault="00544DD0" w:rsidP="00CB0A11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44DD0" w:rsidRPr="00B227FE" w:rsidRDefault="00544DD0" w:rsidP="00CB0A11">
                  <w:pPr>
                    <w:tabs>
                      <w:tab w:val="left" w:pos="1360"/>
                    </w:tabs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544DD0" w:rsidRPr="00B227FE" w:rsidRDefault="00544DD0" w:rsidP="00CB0A11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74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44DD0" w:rsidRPr="00B227FE" w:rsidRDefault="00544DD0" w:rsidP="00544DD0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№1 </w:t>
      </w:r>
    </w:p>
    <w:p w:rsidR="00544DD0" w:rsidRPr="00B227FE" w:rsidRDefault="00544DD0" w:rsidP="00544DD0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 депутатов</w:t>
      </w:r>
    </w:p>
    <w:p w:rsidR="00544DD0" w:rsidRPr="00B227FE" w:rsidRDefault="00544DD0" w:rsidP="00544DD0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544DD0" w:rsidRPr="00B227FE" w:rsidRDefault="00B227FE" w:rsidP="00544DD0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от  29.05.2023   № 202</w:t>
      </w:r>
    </w:p>
    <w:p w:rsidR="00544DD0" w:rsidRPr="00B227FE" w:rsidRDefault="00544DD0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Опросный лист</w:t>
      </w:r>
    </w:p>
    <w:p w:rsidR="00544DD0" w:rsidRPr="00B227FE" w:rsidRDefault="00544DD0" w:rsidP="00544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9" w:history="1">
        <w:r w:rsidRPr="00B227F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областного бюджета</w:t>
        </w:r>
      </w:hyperlink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бюджетирование). 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электро-, тепло-, газо-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544DD0" w:rsidRPr="00B227FE" w:rsidRDefault="00544DD0" w:rsidP="00544DD0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Просим Вас выразить мнение в определен</w:t>
      </w:r>
      <w:r w:rsidR="00D6614B">
        <w:rPr>
          <w:rFonts w:ascii="Times New Roman" w:hAnsi="Times New Roman" w:cs="Times New Roman"/>
          <w:color w:val="000000" w:themeColor="text1"/>
          <w:sz w:val="28"/>
          <w:szCs w:val="28"/>
        </w:rPr>
        <w:t>ии инициативного проекта на 202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год и параметров вклада в софинансирование проекта со стороны жителей </w:t>
      </w:r>
      <w:r w:rsidRPr="00B227F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села  Никитино  Саракташского района Оренбургской области </w:t>
      </w:r>
    </w:p>
    <w:p w:rsidR="00544DD0" w:rsidRPr="00B227FE" w:rsidRDefault="00544DD0" w:rsidP="00544DD0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Ф.И.О. опрашиваемого лица__________________________________________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_____________________________________________________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Адрес регистрации: _________________________________________________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 опроса   ____________________________________________</w:t>
      </w:r>
    </w:p>
    <w:p w:rsidR="00544DD0" w:rsidRPr="00B227FE" w:rsidRDefault="00544DD0" w:rsidP="00544DD0">
      <w:pPr>
        <w:ind w:firstLine="7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Согласен</w:t>
      </w:r>
      <w:proofErr w:type="gramEnd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Pr="00B227F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села Никитино Саракташского района Оренбургской области 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____________     ______________________________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(подпись)       (Фамилия, инициалы опрашиваемого лица) </w:t>
      </w:r>
    </w:p>
    <w:p w:rsidR="00544DD0" w:rsidRPr="00B227FE" w:rsidRDefault="00544DD0" w:rsidP="00544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227FE">
        <w:rPr>
          <w:color w:val="000000" w:themeColor="text1"/>
          <w:sz w:val="28"/>
          <w:szCs w:val="28"/>
        </w:rPr>
        <w:t>1. Какой из перечисленных объектов общественной инфраструктуры Вы считаете наиболее приоритетным для участия в инициативном бюджетировании на 2024 год? (Выберите один из вариантов)</w:t>
      </w:r>
    </w:p>
    <w:p w:rsidR="00544DD0" w:rsidRPr="00B227FE" w:rsidRDefault="00544DD0" w:rsidP="00544DD0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544DD0" w:rsidRPr="00B227FE" w:rsidTr="00CB0A11">
        <w:trPr>
          <w:trHeight w:val="914"/>
        </w:trPr>
        <w:tc>
          <w:tcPr>
            <w:tcW w:w="2127" w:type="dxa"/>
          </w:tcPr>
          <w:p w:rsidR="00544DD0" w:rsidRPr="00B227FE" w:rsidRDefault="00EA4098" w:rsidP="00CB0A11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rect id="_x0000_s1026" style="position:absolute;left:0;text-align:left;margin-left:22.95pt;margin-top:4.85pt;width:30.6pt;height:30.75pt;z-index:251660288"/>
              </w:pict>
            </w:r>
          </w:p>
        </w:tc>
        <w:tc>
          <w:tcPr>
            <w:tcW w:w="7336" w:type="dxa"/>
          </w:tcPr>
          <w:p w:rsidR="00544DD0" w:rsidRPr="00B227FE" w:rsidRDefault="00544DD0" w:rsidP="00CB0A11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227FE">
              <w:rPr>
                <w:color w:val="000000" w:themeColor="text1"/>
                <w:sz w:val="28"/>
                <w:szCs w:val="28"/>
              </w:rPr>
              <w:t xml:space="preserve">ремонт гравийного покрытий части ул. Дорожная,                               ул. Центральная, ул. Тукая, ул. Мира, ул. Культурная, </w:t>
            </w:r>
            <w:r w:rsidR="000B0900"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Pr="00B227FE">
              <w:rPr>
                <w:color w:val="000000" w:themeColor="text1"/>
                <w:sz w:val="28"/>
                <w:szCs w:val="28"/>
              </w:rPr>
              <w:t xml:space="preserve">ул. Лесная с. Никитино Саракташского района Оренбургской области </w:t>
            </w:r>
            <w:proofErr w:type="gramEnd"/>
          </w:p>
        </w:tc>
      </w:tr>
      <w:tr w:rsidR="00544DD0" w:rsidRPr="00B227FE" w:rsidTr="00CB0A11">
        <w:trPr>
          <w:trHeight w:val="984"/>
        </w:trPr>
        <w:tc>
          <w:tcPr>
            <w:tcW w:w="2127" w:type="dxa"/>
          </w:tcPr>
          <w:p w:rsidR="00544DD0" w:rsidRPr="00B227FE" w:rsidRDefault="00EA4098" w:rsidP="00CB0A11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pict>
                <v:rect id="_x0000_s1027" style="position:absolute;left:0;text-align:left;margin-left:22.95pt;margin-top:6.65pt;width:30.6pt;height:30.75pt;z-index:251661312;mso-position-horizontal-relative:text;mso-position-vertical-relative:text"/>
              </w:pict>
            </w:r>
          </w:p>
        </w:tc>
        <w:tc>
          <w:tcPr>
            <w:tcW w:w="7336" w:type="dxa"/>
          </w:tcPr>
          <w:p w:rsidR="00544DD0" w:rsidRPr="00B227FE" w:rsidRDefault="00544DD0" w:rsidP="00CB0A11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ind w:firstLine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 Дом культуры с. Никитино Саракташского район Оренбургской области</w:t>
            </w:r>
          </w:p>
        </w:tc>
      </w:tr>
    </w:tbl>
    <w:p w:rsidR="00544DD0" w:rsidRPr="00B227FE" w:rsidRDefault="00544DD0" w:rsidP="00544DD0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27FE">
        <w:rPr>
          <w:color w:val="000000" w:themeColor="text1"/>
          <w:sz w:val="28"/>
          <w:szCs w:val="28"/>
        </w:rPr>
        <w:t>Ваше предложение ______________________________________________</w:t>
      </w:r>
    </w:p>
    <w:p w:rsidR="00544DD0" w:rsidRPr="00B227FE" w:rsidRDefault="00544DD0" w:rsidP="00544DD0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227FE">
        <w:rPr>
          <w:color w:val="000000" w:themeColor="text1"/>
          <w:sz w:val="28"/>
          <w:szCs w:val="28"/>
        </w:rPr>
        <w:t>2. Определите размер минимального вклада от каждого совершеннолетнего жителя села Никитино в софинансирование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544DD0" w:rsidRPr="00B227FE" w:rsidTr="00CB0A11">
        <w:trPr>
          <w:trHeight w:val="982"/>
        </w:trPr>
        <w:tc>
          <w:tcPr>
            <w:tcW w:w="2660" w:type="dxa"/>
          </w:tcPr>
          <w:p w:rsidR="00544DD0" w:rsidRPr="00B227FE" w:rsidRDefault="00EA4098" w:rsidP="00CB0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rect id="_x0000_s1028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544DD0" w:rsidRPr="00B227FE" w:rsidRDefault="00544DD0" w:rsidP="00CB0A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1 000 рублей</w:t>
            </w:r>
          </w:p>
        </w:tc>
      </w:tr>
      <w:tr w:rsidR="00544DD0" w:rsidRPr="00B227FE" w:rsidTr="00CB0A11">
        <w:trPr>
          <w:trHeight w:val="971"/>
        </w:trPr>
        <w:tc>
          <w:tcPr>
            <w:tcW w:w="2660" w:type="dxa"/>
          </w:tcPr>
          <w:p w:rsidR="00544DD0" w:rsidRPr="00B227FE" w:rsidRDefault="00EA4098" w:rsidP="00CB0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rect id="_x0000_s1029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544DD0" w:rsidRPr="00B227FE" w:rsidRDefault="00544DD0" w:rsidP="00CB0A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1 200 рублей</w:t>
            </w:r>
          </w:p>
        </w:tc>
      </w:tr>
      <w:tr w:rsidR="00544DD0" w:rsidRPr="00B227FE" w:rsidTr="00CB0A11">
        <w:trPr>
          <w:trHeight w:val="984"/>
        </w:trPr>
        <w:tc>
          <w:tcPr>
            <w:tcW w:w="2660" w:type="dxa"/>
          </w:tcPr>
          <w:p w:rsidR="00544DD0" w:rsidRPr="00B227FE" w:rsidRDefault="00EA4098" w:rsidP="00CB0A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pict>
                <v:rect id="_x0000_s1030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544DD0" w:rsidRPr="00B227FE" w:rsidRDefault="00544DD0" w:rsidP="00CB0A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44DD0" w:rsidRPr="00B227FE" w:rsidRDefault="00544DD0" w:rsidP="00CB0A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2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1 500 рублей</w:t>
            </w:r>
          </w:p>
        </w:tc>
      </w:tr>
    </w:tbl>
    <w:p w:rsidR="00544DD0" w:rsidRPr="00B227FE" w:rsidRDefault="00544DD0" w:rsidP="00544DD0">
      <w:pPr>
        <w:pStyle w:val="formattex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227FE">
        <w:rPr>
          <w:color w:val="000000" w:themeColor="text1"/>
          <w:sz w:val="28"/>
          <w:szCs w:val="28"/>
        </w:rPr>
        <w:t>Ваше предложение ______________________________________________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опроса граждан                        ____________   __________________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0B0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B0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(подпись)    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инициалы)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Лицо, осуществляющее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опрос граждан                                           ____________   __________________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</w:t>
      </w:r>
      <w:r w:rsidR="000B0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0B0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(подпись)    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(Фамилия, инициалы)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комиссии по проведению 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опроса граждан                                          ____________   __________________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  <w:r w:rsidR="000B0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(подпись)   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(Фамилия, инициалы)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544DD0" w:rsidRPr="00B227FE" w:rsidRDefault="00544DD0" w:rsidP="00544DD0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№2</w:t>
      </w:r>
    </w:p>
    <w:p w:rsidR="00544DD0" w:rsidRPr="00B227FE" w:rsidRDefault="00544DD0" w:rsidP="00544DD0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к решению Совета депутатов</w:t>
      </w:r>
    </w:p>
    <w:p w:rsidR="00544DD0" w:rsidRPr="00B227FE" w:rsidRDefault="00544DD0" w:rsidP="00544DD0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544DD0" w:rsidRPr="00B227FE" w:rsidRDefault="00544DD0" w:rsidP="00544DD0">
      <w:pPr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от  29.05.2023   №</w:t>
      </w:r>
      <w:r w:rsidR="00B227FE"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202</w:t>
      </w:r>
    </w:p>
    <w:p w:rsidR="00544DD0" w:rsidRPr="00B227FE" w:rsidRDefault="00544DD0" w:rsidP="00544D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</w:p>
    <w:p w:rsidR="00544DD0" w:rsidRPr="00B227FE" w:rsidRDefault="00544DD0" w:rsidP="00544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опроса граждан, проживающих  в</w:t>
      </w:r>
      <w:r w:rsidRPr="00B227F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с. </w:t>
      </w:r>
      <w:proofErr w:type="gramStart"/>
      <w:r w:rsidRPr="00B227F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>Никитино</w:t>
      </w:r>
      <w:proofErr w:type="gramEnd"/>
      <w:r w:rsidRPr="00B227F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544DD0" w:rsidRPr="00B227FE" w:rsidRDefault="00544DD0" w:rsidP="00544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1.Общие положения</w:t>
      </w:r>
    </w:p>
    <w:p w:rsidR="00544DD0" w:rsidRPr="00B227FE" w:rsidRDefault="00544DD0" w:rsidP="00544DD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DD0" w:rsidRPr="00B227FE" w:rsidRDefault="00544DD0" w:rsidP="00544DD0">
      <w:pPr>
        <w:ind w:firstLine="7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на части территории</w:t>
      </w:r>
      <w:proofErr w:type="gramEnd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села Никитино  Саракташского района Оренбургской области, и его учет при выявлении  приоритетных направлений для формирования инициативных проектов на территории </w:t>
      </w:r>
      <w:r w:rsidRPr="00B227FE">
        <w:rPr>
          <w:rFonts w:ascii="Times New Roman" w:hAnsi="Times New Roman" w:cs="Times New Roman"/>
          <w:color w:val="000000" w:themeColor="text1"/>
          <w:spacing w:val="-7"/>
          <w:w w:val="101"/>
          <w:sz w:val="28"/>
          <w:szCs w:val="28"/>
        </w:rPr>
        <w:t xml:space="preserve">села Никитино Саракташского района Оренбургской области 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1.2. В опросе граждан имеют право участвовать жители села Никитино Саракташского района Оренбургской области, обладающие избирательным правом (достигшие возраста 1</w:t>
      </w:r>
      <w:r w:rsidR="0080152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лет).</w:t>
      </w:r>
    </w:p>
    <w:p w:rsidR="0080152E" w:rsidRPr="00DC1423" w:rsidRDefault="00544DD0" w:rsidP="002323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решению </w:t>
      </w:r>
      <w:r w:rsidR="0023230A" w:rsidRPr="006856CB">
        <w:rPr>
          <w:rFonts w:ascii="Times New Roman" w:hAnsi="Times New Roman" w:cs="Times New Roman"/>
          <w:sz w:val="28"/>
          <w:szCs w:val="28"/>
        </w:rPr>
        <w:t>путем подомового (поквартирного) обхода граждан</w:t>
      </w:r>
      <w:r w:rsidR="0023230A">
        <w:rPr>
          <w:rFonts w:ascii="Times New Roman" w:hAnsi="Times New Roman" w:cs="Times New Roman"/>
          <w:sz w:val="28"/>
          <w:szCs w:val="28"/>
        </w:rPr>
        <w:t xml:space="preserve">, а также с использованием официального сайта муниципального образования Чёрноотрожский сельсовет Саракташского района Оренбургской области </w:t>
      </w:r>
      <w:r w:rsidR="0023230A" w:rsidRPr="004135F2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hyperlink r:id="rId10" w:history="1">
        <w:r w:rsidR="000B0900" w:rsidRPr="00DC142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https://www.чёрноотрожский-сельсовет56.рф</w:t>
        </w:r>
      </w:hyperlink>
      <w:r w:rsidR="0080152E" w:rsidRPr="00DC1423">
        <w:rPr>
          <w:rFonts w:ascii="Times New Roman" w:hAnsi="Times New Roman" w:cs="Times New Roman"/>
          <w:sz w:val="28"/>
          <w:szCs w:val="28"/>
        </w:rPr>
        <w:t>.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Комиссии входит не менее трех человек и не более девяти человек. Решением о формировании Комиссии определяется председатель и секретарь указанной Комиссии.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1.7. Принимающий участие в опросе граждан в опросном листе должен выбрать один из ответов, путем проставления любого знака напротив ответа либо предложить свой вариант.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Недействительными</w:t>
      </w:r>
      <w:proofErr w:type="gramEnd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</w:t>
      </w: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определить  мнение участника опроса граждан и  (или) опросные листы не содержат данных об опрашиваемом  и (или) его подписи. 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вместо</w:t>
      </w:r>
      <w:proofErr w:type="gramEnd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испорченного.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1) дата и место составления протокола;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2) формулировки вопросов, предлагаемых при проведении опроса граждан;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3) установленная настоящим решением минимальная численность жителей села Никитино Саракташского района Оренбургской области для признания опроса граждан состоявшимся;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4) число жителей села Никитино Саракташского района Оренбургской области, принявших участие в опросе граждан (не менее установленной минимальной численности);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5) общее число опросных лисов;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7) результаты опроса граждан (признан или не признан состоявшимся).</w:t>
      </w:r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>Опрос граждан признается состоявшимся, если минимальная численность жителей села Никитино Саракташского района Оренбургской области, принявших участие в указанном опросе и чьи  опросные листы признаны действительными, составляет  130 человек.</w:t>
      </w:r>
      <w:proofErr w:type="gramEnd"/>
    </w:p>
    <w:p w:rsidR="00544DD0" w:rsidRPr="00B227FE" w:rsidRDefault="00544DD0" w:rsidP="00544DD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администрацию Чёрноотрожского сельсовета Саракташского района Оренбургской области. </w:t>
      </w:r>
    </w:p>
    <w:p w:rsidR="00544DD0" w:rsidRPr="00B227FE" w:rsidRDefault="00544DD0" w:rsidP="00544DD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18F0" w:rsidRPr="00B227FE" w:rsidRDefault="002C18F0" w:rsidP="00A344F4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  <w:highlight w:val="yellow"/>
        </w:rPr>
      </w:pPr>
    </w:p>
    <w:sectPr w:rsidR="002C18F0" w:rsidRPr="00B227FE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B0900"/>
    <w:rsid w:val="00136235"/>
    <w:rsid w:val="00150E8D"/>
    <w:rsid w:val="00151FD8"/>
    <w:rsid w:val="00193A8C"/>
    <w:rsid w:val="001A45FA"/>
    <w:rsid w:val="002215EA"/>
    <w:rsid w:val="0023230A"/>
    <w:rsid w:val="002450F0"/>
    <w:rsid w:val="002474BB"/>
    <w:rsid w:val="00266D26"/>
    <w:rsid w:val="002719C0"/>
    <w:rsid w:val="002804CF"/>
    <w:rsid w:val="002953BB"/>
    <w:rsid w:val="00297D1E"/>
    <w:rsid w:val="002B764F"/>
    <w:rsid w:val="002C0170"/>
    <w:rsid w:val="002C18F0"/>
    <w:rsid w:val="002C35AC"/>
    <w:rsid w:val="002E5F9E"/>
    <w:rsid w:val="002F294C"/>
    <w:rsid w:val="00334E54"/>
    <w:rsid w:val="00353289"/>
    <w:rsid w:val="00355E22"/>
    <w:rsid w:val="0036446D"/>
    <w:rsid w:val="00390245"/>
    <w:rsid w:val="00397AD6"/>
    <w:rsid w:val="003A26A0"/>
    <w:rsid w:val="003C2A2D"/>
    <w:rsid w:val="003F6188"/>
    <w:rsid w:val="0041536F"/>
    <w:rsid w:val="004551FC"/>
    <w:rsid w:val="00475BF3"/>
    <w:rsid w:val="004A59DF"/>
    <w:rsid w:val="004C5D9C"/>
    <w:rsid w:val="004D11BB"/>
    <w:rsid w:val="0052209D"/>
    <w:rsid w:val="00523DDE"/>
    <w:rsid w:val="00530069"/>
    <w:rsid w:val="00541F59"/>
    <w:rsid w:val="00544DD0"/>
    <w:rsid w:val="00622BCC"/>
    <w:rsid w:val="00645236"/>
    <w:rsid w:val="00697678"/>
    <w:rsid w:val="006B46EA"/>
    <w:rsid w:val="006C42CE"/>
    <w:rsid w:val="006D5934"/>
    <w:rsid w:val="006E6A75"/>
    <w:rsid w:val="007B14FF"/>
    <w:rsid w:val="007B302E"/>
    <w:rsid w:val="007B5BFC"/>
    <w:rsid w:val="007D5FC3"/>
    <w:rsid w:val="00800715"/>
    <w:rsid w:val="0080152E"/>
    <w:rsid w:val="00803EC5"/>
    <w:rsid w:val="008059ED"/>
    <w:rsid w:val="00824453"/>
    <w:rsid w:val="00891155"/>
    <w:rsid w:val="008D6EEF"/>
    <w:rsid w:val="008F25F7"/>
    <w:rsid w:val="00931446"/>
    <w:rsid w:val="00955FEB"/>
    <w:rsid w:val="00965803"/>
    <w:rsid w:val="009668B9"/>
    <w:rsid w:val="009A577C"/>
    <w:rsid w:val="009A5D11"/>
    <w:rsid w:val="009B4470"/>
    <w:rsid w:val="00A070E7"/>
    <w:rsid w:val="00A13F74"/>
    <w:rsid w:val="00A17D23"/>
    <w:rsid w:val="00A344F4"/>
    <w:rsid w:val="00A72ACB"/>
    <w:rsid w:val="00A90205"/>
    <w:rsid w:val="00A914DA"/>
    <w:rsid w:val="00A96E42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51D4"/>
    <w:rsid w:val="00BB5F28"/>
    <w:rsid w:val="00BE25ED"/>
    <w:rsid w:val="00CF7E47"/>
    <w:rsid w:val="00D21D86"/>
    <w:rsid w:val="00D2735E"/>
    <w:rsid w:val="00D37978"/>
    <w:rsid w:val="00D4392B"/>
    <w:rsid w:val="00D45C69"/>
    <w:rsid w:val="00D6614B"/>
    <w:rsid w:val="00D87AE4"/>
    <w:rsid w:val="00DB3B37"/>
    <w:rsid w:val="00DB763D"/>
    <w:rsid w:val="00DB78A8"/>
    <w:rsid w:val="00DC1423"/>
    <w:rsid w:val="00DD7539"/>
    <w:rsid w:val="00DF465A"/>
    <w:rsid w:val="00E220A0"/>
    <w:rsid w:val="00E3353B"/>
    <w:rsid w:val="00E467ED"/>
    <w:rsid w:val="00E544F7"/>
    <w:rsid w:val="00E62178"/>
    <w:rsid w:val="00E75160"/>
    <w:rsid w:val="00E915FD"/>
    <w:rsid w:val="00E93BDD"/>
    <w:rsid w:val="00EA4098"/>
    <w:rsid w:val="00EC635C"/>
    <w:rsid w:val="00ED3CDE"/>
    <w:rsid w:val="00EF4E84"/>
    <w:rsid w:val="00F21F7F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&#1095;&#1105;&#1088;&#1085;&#1086;&#1086;&#1090;&#1088;&#1086;&#1078;&#1089;&#1082;&#1080;&#1081;-&#1089;&#1077;&#1083;&#1100;&#1089;&#1086;&#1074;&#1077;&#1090;56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2752018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6</cp:revision>
  <cp:lastPrinted>2023-01-10T12:06:00Z</cp:lastPrinted>
  <dcterms:created xsi:type="dcterms:W3CDTF">2023-05-31T08:36:00Z</dcterms:created>
  <dcterms:modified xsi:type="dcterms:W3CDTF">2023-06-18T18:15:00Z</dcterms:modified>
</cp:coreProperties>
</file>