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FA7678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678">
        <w:rPr>
          <w:rFonts w:ascii="Times New Roman" w:hAnsi="Times New Roman" w:cs="Times New Roman"/>
          <w:sz w:val="28"/>
          <w:szCs w:val="28"/>
        </w:rPr>
        <w:t>вне</w:t>
      </w:r>
      <w:r w:rsidR="00A344F4" w:rsidRPr="00FA7678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 w:rsidRPr="00FA7678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FA7678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FA7678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67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FA7678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AC0C05" w:rsidRDefault="00A344F4" w:rsidP="00D87AE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A7678">
        <w:rPr>
          <w:rFonts w:ascii="Times New Roman" w:hAnsi="Times New Roman" w:cs="Times New Roman"/>
          <w:sz w:val="28"/>
          <w:szCs w:val="28"/>
        </w:rPr>
        <w:t>29.05</w:t>
      </w:r>
      <w:r w:rsidR="00D87AE4" w:rsidRPr="00FA7678">
        <w:rPr>
          <w:rFonts w:ascii="Times New Roman" w:hAnsi="Times New Roman" w:cs="Times New Roman"/>
          <w:sz w:val="28"/>
          <w:szCs w:val="28"/>
        </w:rPr>
        <w:t>.202</w:t>
      </w:r>
      <w:r w:rsidRPr="00FA7678">
        <w:rPr>
          <w:rFonts w:ascii="Times New Roman" w:hAnsi="Times New Roman" w:cs="Times New Roman"/>
          <w:sz w:val="28"/>
          <w:szCs w:val="28"/>
        </w:rPr>
        <w:t>3</w:t>
      </w:r>
      <w:r w:rsidR="00D87AE4" w:rsidRPr="00FA7678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FA7678">
        <w:rPr>
          <w:rFonts w:ascii="Times New Roman" w:hAnsi="Times New Roman" w:cs="Times New Roman"/>
          <w:sz w:val="28"/>
          <w:szCs w:val="28"/>
        </w:rPr>
        <w:t xml:space="preserve"> </w:t>
      </w:r>
      <w:r w:rsidRPr="00FA7678">
        <w:rPr>
          <w:rFonts w:ascii="Times New Roman" w:hAnsi="Times New Roman" w:cs="Times New Roman"/>
          <w:sz w:val="28"/>
          <w:szCs w:val="28"/>
        </w:rPr>
        <w:t>199</w:t>
      </w:r>
    </w:p>
    <w:p w:rsidR="00F21F7F" w:rsidRPr="00AC0C0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2C18F0" w:rsidRPr="00AC0C05" w:rsidRDefault="002C18F0" w:rsidP="00A344F4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B32C0D" w:rsidRDefault="00A344F4" w:rsidP="00FA7678">
      <w:pPr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0649">
        <w:rPr>
          <w:rFonts w:ascii="Times New Roman" w:hAnsi="Times New Roman"/>
          <w:sz w:val="28"/>
          <w:szCs w:val="28"/>
        </w:rPr>
        <w:t xml:space="preserve">Положение о порядке установления публичных сервитутов на территории муниципального образования </w:t>
      </w:r>
      <w:r w:rsidRPr="00EA6226">
        <w:rPr>
          <w:rFonts w:ascii="Times New Roman" w:hAnsi="Times New Roman"/>
          <w:sz w:val="28"/>
          <w:szCs w:val="28"/>
        </w:rPr>
        <w:t>Чёрноотрожский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Черноотрожского 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hAnsi="Times New Roman"/>
          <w:bCs/>
          <w:color w:val="000000"/>
          <w:sz w:val="28"/>
          <w:szCs w:val="28"/>
        </w:rPr>
        <w:t>на Оренбургской области от 26.06.2012 № 70</w:t>
      </w:r>
    </w:p>
    <w:p w:rsidR="00A070E7" w:rsidRDefault="00A070E7" w:rsidP="00A34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678" w:rsidRDefault="00FA7678" w:rsidP="00A34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678" w:rsidRDefault="00FA7678" w:rsidP="00FA76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30F">
        <w:rPr>
          <w:rFonts w:ascii="Times New Roman" w:hAnsi="Times New Roman" w:cs="Times New Roman"/>
          <w:sz w:val="28"/>
          <w:szCs w:val="28"/>
        </w:rPr>
        <w:t xml:space="preserve">В соответствии со статьей 23 Земельного кодекса Российской Федерации от 25.10.2001 </w:t>
      </w:r>
      <w:r w:rsidRPr="00FA7678">
        <w:rPr>
          <w:rFonts w:ascii="Times New Roman" w:hAnsi="Times New Roman" w:cs="Times New Roman"/>
          <w:sz w:val="28"/>
          <w:szCs w:val="28"/>
        </w:rPr>
        <w:t>№</w:t>
      </w:r>
      <w:r w:rsidRPr="00D3130F">
        <w:rPr>
          <w:rFonts w:ascii="Times New Roman" w:hAnsi="Times New Roman" w:cs="Times New Roman"/>
          <w:sz w:val="28"/>
          <w:szCs w:val="28"/>
        </w:rPr>
        <w:t xml:space="preserve"> 136-ФЗ,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FA7678" w:rsidRPr="00FA7678" w:rsidRDefault="00FA7678" w:rsidP="00A34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51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1FD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FA7678" w:rsidRPr="00151FD8" w:rsidRDefault="00FA7678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F4E84" w:rsidRPr="00BF3060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3130F">
        <w:rPr>
          <w:rFonts w:ascii="Times New Roman" w:hAnsi="Times New Roman" w:cs="Times New Roman"/>
          <w:sz w:val="28"/>
          <w:szCs w:val="28"/>
        </w:rPr>
        <w:t>в Положение о порядке установления публичных сервитутов на территории муниципального образования Чёрноотрожский сельсовет Саракташского района Оренбургской области,  утверждённое решением Совета депутатов Черноотрожского сельсовета Саракташского района Оренбургской области от 26.06.2012 № 70</w:t>
      </w:r>
      <w:r w:rsidR="00FA7678">
        <w:rPr>
          <w:rFonts w:ascii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EF4E84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1.7. Раздела 1</w:t>
      </w:r>
      <w:r w:rsidR="00FA7678">
        <w:rPr>
          <w:rFonts w:ascii="Times New Roman" w:hAnsi="Times New Roman" w:cs="Times New Roman"/>
          <w:sz w:val="28"/>
          <w:szCs w:val="28"/>
        </w:rPr>
        <w:t xml:space="preserve"> Положения изменить и </w:t>
      </w:r>
      <w:r w:rsidRPr="00BF30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4E84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F34BE8">
        <w:rPr>
          <w:rFonts w:ascii="Times New Roman" w:hAnsi="Times New Roman" w:cs="Times New Roman"/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нужд: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 xml:space="preserve">1) прохода или проезда через земельный участок, в том числе в целях обеспечения свободного доступа граждан к водному объекту общего </w:t>
      </w:r>
      <w:r w:rsidRPr="00226D6C">
        <w:rPr>
          <w:rFonts w:ascii="Times New Roman" w:hAnsi="Times New Roman" w:cs="Times New Roman"/>
          <w:sz w:val="28"/>
          <w:szCs w:val="28"/>
        </w:rPr>
        <w:lastRenderedPageBreak/>
        <w:t>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F4E84" w:rsidRPr="00226D6C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 xml:space="preserve">7) использования земельного участка в целях охоты, рыболовства, </w:t>
      </w:r>
      <w:proofErr w:type="spellStart"/>
      <w:r w:rsidRPr="00226D6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26D6C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EF4E84" w:rsidRDefault="00EF4E84" w:rsidP="00EF4E84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6C">
        <w:rPr>
          <w:rFonts w:ascii="Times New Roman" w:hAnsi="Times New Roman" w:cs="Times New Roman"/>
          <w:sz w:val="28"/>
          <w:szCs w:val="28"/>
        </w:rPr>
        <w:t xml:space="preserve">8) использования земельного участка в целях, предусмотренных статьей 39.37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226D6C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22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7678" w:rsidRPr="00FA7678" w:rsidRDefault="00EF4E84" w:rsidP="00FA7678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78">
        <w:rPr>
          <w:rFonts w:ascii="Times New Roman" w:hAnsi="Times New Roman" w:cs="Times New Roman"/>
          <w:sz w:val="28"/>
          <w:szCs w:val="28"/>
        </w:rPr>
        <w:t xml:space="preserve">2. </w:t>
      </w:r>
      <w:r w:rsidR="00FA7678" w:rsidRPr="00FA767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в инфор</w:t>
      </w:r>
      <w:r w:rsidR="00FA7678">
        <w:rPr>
          <w:rFonts w:ascii="Times New Roman" w:hAnsi="Times New Roman" w:cs="Times New Roman"/>
          <w:sz w:val="28"/>
          <w:szCs w:val="28"/>
        </w:rPr>
        <w:t>мационном бюллетене «</w:t>
      </w:r>
      <w:r w:rsidR="00FA7678" w:rsidRPr="00FA7678">
        <w:rPr>
          <w:rFonts w:ascii="Times New Roman" w:hAnsi="Times New Roman" w:cs="Times New Roman"/>
          <w:sz w:val="28"/>
          <w:szCs w:val="28"/>
        </w:rPr>
        <w:t xml:space="preserve">Чёрноотрожский сельсовет» и подлежит размещению на официальном сайте муниципального образования </w:t>
      </w:r>
      <w:hyperlink r:id="rId6" w:history="1">
        <w:r w:rsidR="00FA7678" w:rsidRPr="00FA767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Чёрноотрожский</w:t>
        </w:r>
      </w:hyperlink>
      <w:r w:rsidR="00FA7678" w:rsidRPr="00FA767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FA7678" w:rsidRPr="00FA7678" w:rsidRDefault="00EF4E84" w:rsidP="00FA7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A7678" w:rsidRPr="00FA7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678" w:rsidRPr="00FA76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FA7678" w:rsidRDefault="00FA7678" w:rsidP="00F21F7F">
      <w:pPr>
        <w:rPr>
          <w:rFonts w:ascii="Times New Roman" w:hAnsi="Times New Roman" w:cs="Times New Roman"/>
          <w:sz w:val="28"/>
          <w:szCs w:val="28"/>
        </w:rPr>
      </w:pPr>
    </w:p>
    <w:p w:rsidR="00FA7678" w:rsidRDefault="00FA7678" w:rsidP="00F21F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FA7678" w:rsidRPr="00FA7678" w:rsidTr="00FF6587">
        <w:tc>
          <w:tcPr>
            <w:tcW w:w="4219" w:type="dxa"/>
            <w:hideMark/>
          </w:tcPr>
          <w:p w:rsidR="00FA7678" w:rsidRPr="00FA7678" w:rsidRDefault="00FA7678" w:rsidP="00FF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A7678" w:rsidRPr="00FA7678" w:rsidRDefault="00FA7678" w:rsidP="00FF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A7678" w:rsidRPr="00FA7678" w:rsidRDefault="00FA7678" w:rsidP="00FF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FA7678" w:rsidRPr="00FA7678" w:rsidTr="00FF6587">
        <w:tc>
          <w:tcPr>
            <w:tcW w:w="4219" w:type="dxa"/>
          </w:tcPr>
          <w:p w:rsidR="00FA7678" w:rsidRPr="00FA7678" w:rsidRDefault="00FA7678" w:rsidP="00F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78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FA7678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FA7678" w:rsidRPr="00FA7678" w:rsidRDefault="00FA7678" w:rsidP="00FF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7678" w:rsidRPr="00FA7678" w:rsidRDefault="00FA7678" w:rsidP="00F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7678" w:rsidRPr="00FA7678" w:rsidRDefault="00FA7678" w:rsidP="00F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78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FA7678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FA7678" w:rsidRPr="00FA7678" w:rsidRDefault="00FA7678" w:rsidP="00FF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FD0716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1CD0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55E22"/>
    <w:rsid w:val="0036446D"/>
    <w:rsid w:val="00390245"/>
    <w:rsid w:val="003A26A0"/>
    <w:rsid w:val="0041536F"/>
    <w:rsid w:val="004551FC"/>
    <w:rsid w:val="00475BF3"/>
    <w:rsid w:val="004A59DF"/>
    <w:rsid w:val="004C5D9C"/>
    <w:rsid w:val="004D11BB"/>
    <w:rsid w:val="00523DDE"/>
    <w:rsid w:val="00530069"/>
    <w:rsid w:val="00541F59"/>
    <w:rsid w:val="00622BCC"/>
    <w:rsid w:val="00645236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31446"/>
    <w:rsid w:val="00955FEB"/>
    <w:rsid w:val="00965803"/>
    <w:rsid w:val="009668B9"/>
    <w:rsid w:val="009A5D11"/>
    <w:rsid w:val="009B4470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B01877"/>
    <w:rsid w:val="00B151D8"/>
    <w:rsid w:val="00B303FC"/>
    <w:rsid w:val="00B32C0D"/>
    <w:rsid w:val="00B66561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EF4E84"/>
    <w:rsid w:val="00F21F7F"/>
    <w:rsid w:val="00F92059"/>
    <w:rsid w:val="00FA688B"/>
    <w:rsid w:val="00FA7678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767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2023-01-10T12:06:00Z</cp:lastPrinted>
  <dcterms:created xsi:type="dcterms:W3CDTF">2023-05-31T07:46:00Z</dcterms:created>
  <dcterms:modified xsi:type="dcterms:W3CDTF">2023-05-31T13:16:00Z</dcterms:modified>
</cp:coreProperties>
</file>