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83C1E" w:rsidRPr="001C0AE8" w:rsidRDefault="00783C1E" w:rsidP="00783C1E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 xml:space="preserve">внеочередного двадцать </w:t>
      </w:r>
      <w:r>
        <w:rPr>
          <w:rFonts w:ascii="Times New Roman" w:hAnsi="Times New Roman" w:cs="Times New Roman"/>
          <w:sz w:val="28"/>
          <w:szCs w:val="28"/>
        </w:rPr>
        <w:t>восьмого</w:t>
      </w:r>
      <w:r w:rsidRPr="001C0AE8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783C1E" w:rsidRPr="001C0AE8" w:rsidRDefault="00783C1E" w:rsidP="00783C1E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C0AE8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91391E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E31CA">
        <w:rPr>
          <w:rFonts w:ascii="Times New Roman" w:hAnsi="Times New Roman" w:cs="Times New Roman"/>
          <w:sz w:val="28"/>
          <w:szCs w:val="28"/>
        </w:rPr>
        <w:t>6.02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FE31CA">
        <w:rPr>
          <w:rFonts w:ascii="Times New Roman" w:hAnsi="Times New Roman" w:cs="Times New Roman"/>
          <w:sz w:val="28"/>
          <w:szCs w:val="28"/>
        </w:rPr>
        <w:t>3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с. Черный Отрог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E8D">
        <w:rPr>
          <w:rFonts w:ascii="Times New Roman" w:hAnsi="Times New Roman" w:cs="Times New Roman"/>
          <w:sz w:val="28"/>
          <w:szCs w:val="28"/>
        </w:rPr>
        <w:t>183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31CA" w:rsidRPr="00CA2D7D" w:rsidRDefault="00FE31CA" w:rsidP="00FE31CA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CA2D7D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О принятии объектов недвижимости из собственности муниципального образования Саракташский район Оренбургской области в собственность </w:t>
      </w:r>
      <w:r w:rsidRPr="00CA2D7D">
        <w:rPr>
          <w:rFonts w:ascii="Times New Roman" w:hAnsi="Times New Roman" w:cs="Times New Roman"/>
          <w:sz w:val="28"/>
          <w:szCs w:val="28"/>
        </w:rPr>
        <w:t>муниципального образования Чёрноотрожский сельсовет</w:t>
      </w:r>
      <w:r w:rsidRPr="00CA2D7D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</w:t>
      </w:r>
      <w:r w:rsidRPr="00CA2D7D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Оренбургской области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FE31CA" w:rsidRDefault="00FE31CA" w:rsidP="00FE31CA">
      <w:pPr>
        <w:ind w:firstLine="99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статьёй 209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E31CA">
        <w:rPr>
          <w:rFonts w:ascii="Times New Roman" w:hAnsi="Times New Roman"/>
          <w:sz w:val="28"/>
          <w:szCs w:val="28"/>
        </w:rPr>
        <w:t xml:space="preserve">решением Совета депутатов Саракташского района Оренбургской области от </w:t>
      </w:r>
      <w:r>
        <w:rPr>
          <w:rFonts w:ascii="Times New Roman" w:hAnsi="Times New Roman"/>
          <w:sz w:val="28"/>
          <w:szCs w:val="28"/>
        </w:rPr>
        <w:t>09.02.2023</w:t>
      </w:r>
      <w:r w:rsidRPr="00FE31C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241</w:t>
      </w:r>
      <w:r w:rsidRPr="00FE31CA">
        <w:rPr>
          <w:rFonts w:ascii="Times New Roman" w:hAnsi="Times New Roman"/>
          <w:sz w:val="28"/>
          <w:szCs w:val="28"/>
        </w:rPr>
        <w:t xml:space="preserve"> «</w:t>
      </w:r>
      <w:r w:rsidRPr="009E4053">
        <w:rPr>
          <w:rFonts w:ascii="Times New Roman" w:hAnsi="Times New Roman"/>
          <w:sz w:val="28"/>
          <w:szCs w:val="28"/>
        </w:rPr>
        <w:t>О передаче муниципального имущества из собственности муниципального образования Саракташский район Оренбургской области в собственность сельских поселений Саракташского района Оренбургской области</w:t>
      </w:r>
      <w:r w:rsidRPr="00FE31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637CC1"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</w:t>
      </w:r>
      <w:proofErr w:type="gramEnd"/>
      <w:r w:rsidR="00637CC1" w:rsidRPr="00062F41">
        <w:rPr>
          <w:rFonts w:ascii="Times New Roman" w:hAnsi="Times New Roman" w:cs="Times New Roman"/>
          <w:sz w:val="28"/>
          <w:szCs w:val="28"/>
        </w:rPr>
        <w:t xml:space="preserve">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FE31CA" w:rsidRDefault="00637CC1" w:rsidP="004D1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End w:id="0"/>
      <w:r w:rsidR="00FE31CA" w:rsidRPr="00FE31CA">
        <w:rPr>
          <w:rFonts w:ascii="Times New Roman" w:hAnsi="Times New Roman" w:cs="Times New Roman"/>
          <w:sz w:val="28"/>
          <w:szCs w:val="28"/>
        </w:rPr>
        <w:t>Утвердить перечень муниципального имущества, п</w:t>
      </w:r>
      <w:r w:rsidR="00FE31CA">
        <w:rPr>
          <w:rFonts w:ascii="Times New Roman" w:hAnsi="Times New Roman" w:cs="Times New Roman"/>
          <w:sz w:val="28"/>
          <w:szCs w:val="28"/>
        </w:rPr>
        <w:t>ринимаемого</w:t>
      </w:r>
      <w:r w:rsidR="00FE31CA" w:rsidRPr="00FE31CA"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 согласно приложению </w:t>
      </w:r>
      <w:r w:rsidR="004D1F2D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="00FE31CA" w:rsidRPr="00FE31C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F2D" w:rsidRPr="004D1F2D" w:rsidRDefault="004D1F2D" w:rsidP="004D1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637CC1" w:rsidRPr="00637CC1" w:rsidRDefault="004D1F2D" w:rsidP="004D1F2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proofErr w:type="gramStart"/>
      <w:r w:rsidRPr="004D1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1F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DC1D2F" w:rsidRDefault="00DC1D2F" w:rsidP="00DC1D2F">
      <w:pPr>
        <w:ind w:firstLine="709"/>
        <w:jc w:val="both"/>
        <w:rPr>
          <w:sz w:val="28"/>
          <w:szCs w:val="28"/>
        </w:rPr>
      </w:pPr>
    </w:p>
    <w:p w:rsidR="00783C1E" w:rsidRDefault="00783C1E" w:rsidP="00DC1D2F">
      <w:pPr>
        <w:ind w:firstLine="709"/>
        <w:jc w:val="both"/>
        <w:rPr>
          <w:sz w:val="28"/>
          <w:szCs w:val="28"/>
        </w:rPr>
      </w:pPr>
    </w:p>
    <w:p w:rsidR="00783C1E" w:rsidRPr="001C0AE8" w:rsidRDefault="00783C1E" w:rsidP="00783C1E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Look w:val="04A0"/>
      </w:tblPr>
      <w:tblGrid>
        <w:gridCol w:w="301"/>
        <w:gridCol w:w="3130"/>
        <w:gridCol w:w="788"/>
        <w:gridCol w:w="1276"/>
        <w:gridCol w:w="3627"/>
        <w:gridCol w:w="222"/>
        <w:gridCol w:w="120"/>
        <w:gridCol w:w="107"/>
      </w:tblGrid>
      <w:tr w:rsidR="00783C1E" w:rsidRPr="001C0AE8" w:rsidTr="00783C1E">
        <w:trPr>
          <w:gridAfter w:val="1"/>
          <w:wAfter w:w="107" w:type="dxa"/>
        </w:trPr>
        <w:tc>
          <w:tcPr>
            <w:tcW w:w="4219" w:type="dxa"/>
            <w:gridSpan w:val="3"/>
            <w:hideMark/>
          </w:tcPr>
          <w:p w:rsidR="00783C1E" w:rsidRPr="001C0AE8" w:rsidRDefault="00783C1E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783C1E" w:rsidRPr="001C0AE8" w:rsidRDefault="00783C1E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hideMark/>
          </w:tcPr>
          <w:p w:rsidR="00783C1E" w:rsidRPr="001C0AE8" w:rsidRDefault="00783C1E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главы муниципального образования </w:t>
            </w:r>
          </w:p>
        </w:tc>
      </w:tr>
      <w:tr w:rsidR="00783C1E" w:rsidRPr="001C0AE8" w:rsidTr="00783C1E">
        <w:trPr>
          <w:gridAfter w:val="1"/>
          <w:wAfter w:w="107" w:type="dxa"/>
        </w:trPr>
        <w:tc>
          <w:tcPr>
            <w:tcW w:w="4219" w:type="dxa"/>
            <w:gridSpan w:val="3"/>
          </w:tcPr>
          <w:p w:rsidR="00783C1E" w:rsidRPr="001C0AE8" w:rsidRDefault="00783C1E" w:rsidP="0044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783C1E" w:rsidRPr="001C0AE8" w:rsidRDefault="00783C1E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3C1E" w:rsidRPr="001C0AE8" w:rsidRDefault="00783C1E" w:rsidP="00445F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783C1E" w:rsidRPr="001C0AE8" w:rsidRDefault="00783C1E" w:rsidP="00445F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0AE8">
              <w:rPr>
                <w:rFonts w:ascii="Times New Roman" w:hAnsi="Times New Roman" w:cs="Times New Roman"/>
                <w:sz w:val="28"/>
                <w:szCs w:val="28"/>
              </w:rPr>
              <w:t xml:space="preserve">__________  О.С. </w:t>
            </w:r>
            <w:proofErr w:type="spellStart"/>
            <w:r w:rsidRPr="001C0AE8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</w:p>
          <w:p w:rsidR="00783C1E" w:rsidRPr="001C0AE8" w:rsidRDefault="00783C1E" w:rsidP="00445F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783C1E">
        <w:tc>
          <w:tcPr>
            <w:tcW w:w="9122" w:type="dxa"/>
            <w:gridSpan w:val="5"/>
          </w:tcPr>
          <w:p w:rsidR="00DC1D2F" w:rsidRPr="00DC1D2F" w:rsidRDefault="00DC1D2F" w:rsidP="00783C1E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dxa"/>
            <w:gridSpan w:val="2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783C1E">
        <w:tblPrEx>
          <w:tblLook w:val="01E0"/>
        </w:tblPrEx>
        <w:tc>
          <w:tcPr>
            <w:tcW w:w="3431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6140" w:type="dxa"/>
            <w:gridSpan w:val="6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637CC1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F2D" w:rsidRPr="004D1F2D">
              <w:rPr>
                <w:rFonts w:ascii="Times New Roman" w:hAnsi="Times New Roman" w:cs="Times New Roman"/>
                <w:sz w:val="28"/>
                <w:szCs w:val="28"/>
              </w:rPr>
              <w:t>КУМИ, депутатам, прокуратуре района, администрации Чёрноотрожского сельсовета, официальный сайт, в дело</w:t>
            </w:r>
            <w:r w:rsidR="004D1F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D1F2D" w:rsidRPr="004D1F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1D2F" w:rsidRPr="00DC1D2F" w:rsidTr="00783C1E">
        <w:trPr>
          <w:gridBefore w:val="1"/>
          <w:wBefore w:w="301" w:type="dxa"/>
        </w:trPr>
        <w:tc>
          <w:tcPr>
            <w:tcW w:w="9270" w:type="dxa"/>
            <w:gridSpan w:val="7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p w:rsidR="004D1F2D" w:rsidRP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4D1F2D" w:rsidRP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>Чёрноотрожского сельсовета</w:t>
      </w:r>
    </w:p>
    <w:p w:rsid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Саракташского района </w:t>
      </w:r>
    </w:p>
    <w:p w:rsidR="004D1F2D" w:rsidRP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 w:rsidRPr="004D1F2D">
        <w:rPr>
          <w:rFonts w:ascii="Times New Roman" w:hAnsi="Times New Roman" w:cs="Times New Roman"/>
          <w:sz w:val="28"/>
          <w:szCs w:val="28"/>
        </w:rPr>
        <w:t xml:space="preserve">Оренбургской области </w:t>
      </w:r>
    </w:p>
    <w:p w:rsidR="004D1F2D" w:rsidRDefault="004D1F2D" w:rsidP="004D1F2D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16.02.2023 </w:t>
      </w:r>
      <w:r w:rsidRPr="004D1F2D">
        <w:rPr>
          <w:rFonts w:ascii="Times New Roman" w:hAnsi="Times New Roman" w:cs="Times New Roman"/>
          <w:sz w:val="28"/>
          <w:szCs w:val="28"/>
        </w:rPr>
        <w:t xml:space="preserve">№ </w:t>
      </w:r>
      <w:r w:rsidR="008F0E8D">
        <w:rPr>
          <w:rFonts w:ascii="Times New Roman" w:hAnsi="Times New Roman" w:cs="Times New Roman"/>
          <w:sz w:val="28"/>
          <w:szCs w:val="28"/>
        </w:rPr>
        <w:t>183</w:t>
      </w:r>
    </w:p>
    <w:p w:rsidR="004D1F2D" w:rsidRDefault="004D1F2D" w:rsidP="004D1F2D">
      <w:pPr>
        <w:pStyle w:val="ab"/>
        <w:rPr>
          <w:sz w:val="24"/>
        </w:rPr>
      </w:pPr>
    </w:p>
    <w:p w:rsidR="004D1F2D" w:rsidRDefault="004D1F2D" w:rsidP="00CA68E4">
      <w:pPr>
        <w:pStyle w:val="ab"/>
        <w:ind w:firstLine="709"/>
        <w:rPr>
          <w:szCs w:val="28"/>
        </w:rPr>
      </w:pPr>
      <w:r w:rsidRPr="00CA68E4">
        <w:rPr>
          <w:szCs w:val="28"/>
        </w:rPr>
        <w:t>П</w:t>
      </w:r>
      <w:r w:rsidR="00CA68E4" w:rsidRPr="00CA68E4">
        <w:rPr>
          <w:szCs w:val="28"/>
        </w:rPr>
        <w:t>еречень муниципального имущества из собственности муниципального образования Саракташский район Оренбургской области в собственность муниципального образования Чёрноотрожский сельсовет Саракташского района Оренбургской области</w:t>
      </w:r>
    </w:p>
    <w:p w:rsidR="00783C1E" w:rsidRPr="00CA68E4" w:rsidRDefault="00783C1E" w:rsidP="00CA68E4">
      <w:pPr>
        <w:pStyle w:val="ab"/>
        <w:ind w:firstLine="709"/>
        <w:rPr>
          <w:szCs w:val="28"/>
        </w:rPr>
      </w:pPr>
    </w:p>
    <w:tbl>
      <w:tblPr>
        <w:tblW w:w="10490" w:type="dxa"/>
        <w:tblInd w:w="-743" w:type="dxa"/>
        <w:tblLayout w:type="fixed"/>
        <w:tblLook w:val="0000"/>
      </w:tblPr>
      <w:tblGrid>
        <w:gridCol w:w="708"/>
        <w:gridCol w:w="4112"/>
        <w:gridCol w:w="1134"/>
        <w:gridCol w:w="2127"/>
        <w:gridCol w:w="2409"/>
      </w:tblGrid>
      <w:tr w:rsidR="004D1F2D" w:rsidTr="0090721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3C1E" w:rsidRDefault="00783C1E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spellEnd"/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Кол-во, шт.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Стоимость, руб.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Сумма, руб.</w:t>
            </w:r>
          </w:p>
        </w:tc>
      </w:tr>
      <w:tr w:rsidR="004D1F2D" w:rsidTr="0090721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783C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Контейнер для твердых бытовых отходов, материал пластмасса, цвет синий, объем 1100 л.</w:t>
            </w:r>
          </w:p>
          <w:p w:rsidR="004D1F2D" w:rsidRDefault="004D1F2D" w:rsidP="00783C1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14933,33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E0">
              <w:rPr>
                <w:rFonts w:ascii="Times New Roman" w:hAnsi="Times New Roman"/>
                <w:sz w:val="28"/>
                <w:szCs w:val="28"/>
              </w:rPr>
              <w:t>298666,60</w:t>
            </w:r>
          </w:p>
        </w:tc>
      </w:tr>
      <w:tr w:rsidR="004D1F2D" w:rsidTr="0090721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783C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Контейнер для твердых бытовых отходов, материал пластмасса, цвет желтый, объем 1100 л.</w:t>
            </w:r>
          </w:p>
          <w:p w:rsidR="004D1F2D" w:rsidRDefault="004D1F2D" w:rsidP="00783C1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15566,67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E0">
              <w:rPr>
                <w:rFonts w:ascii="Times New Roman" w:hAnsi="Times New Roman"/>
                <w:sz w:val="28"/>
                <w:szCs w:val="28"/>
              </w:rPr>
              <w:t>311333,40</w:t>
            </w:r>
          </w:p>
        </w:tc>
      </w:tr>
      <w:tr w:rsidR="004D1F2D" w:rsidTr="0090721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783C1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Контейнер для твердых бытовых отходов, материал пластмасса, цвет красный, объём 1100 л.</w:t>
            </w:r>
          </w:p>
          <w:p w:rsidR="004D1F2D" w:rsidRDefault="004D1F2D" w:rsidP="00783C1E">
            <w:pPr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E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15400,00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516E0">
              <w:rPr>
                <w:rFonts w:ascii="Times New Roman" w:hAnsi="Times New Roman"/>
                <w:sz w:val="28"/>
                <w:szCs w:val="28"/>
              </w:rPr>
              <w:t>308000,00</w:t>
            </w:r>
          </w:p>
        </w:tc>
      </w:tr>
      <w:tr w:rsidR="004D1F2D" w:rsidTr="0090721B"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F2D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*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F2D" w:rsidRPr="00D516E0" w:rsidRDefault="004D1F2D" w:rsidP="0090721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918000,00</w:t>
            </w:r>
          </w:p>
        </w:tc>
      </w:tr>
    </w:tbl>
    <w:p w:rsidR="004D1F2D" w:rsidRPr="00DC1D2F" w:rsidRDefault="004D1F2D" w:rsidP="00B6273B">
      <w:pPr>
        <w:rPr>
          <w:rFonts w:ascii="Times New Roman" w:hAnsi="Times New Roman" w:cs="Times New Roman"/>
          <w:sz w:val="28"/>
          <w:szCs w:val="28"/>
        </w:rPr>
      </w:pPr>
    </w:p>
    <w:sectPr w:rsidR="004D1F2D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A3E7C"/>
    <w:rsid w:val="004B2C6B"/>
    <w:rsid w:val="004D1F2D"/>
    <w:rsid w:val="0050652C"/>
    <w:rsid w:val="005262F8"/>
    <w:rsid w:val="00530069"/>
    <w:rsid w:val="0054286C"/>
    <w:rsid w:val="005820F0"/>
    <w:rsid w:val="005D183A"/>
    <w:rsid w:val="005F2875"/>
    <w:rsid w:val="0060101A"/>
    <w:rsid w:val="006100BA"/>
    <w:rsid w:val="00622BCC"/>
    <w:rsid w:val="00627941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83C1E"/>
    <w:rsid w:val="00791CC8"/>
    <w:rsid w:val="007A24E1"/>
    <w:rsid w:val="007C11EE"/>
    <w:rsid w:val="007C5ACE"/>
    <w:rsid w:val="007E31DB"/>
    <w:rsid w:val="007F6793"/>
    <w:rsid w:val="00803EC5"/>
    <w:rsid w:val="008514B7"/>
    <w:rsid w:val="0088107C"/>
    <w:rsid w:val="00886FF7"/>
    <w:rsid w:val="008E4980"/>
    <w:rsid w:val="008E79F8"/>
    <w:rsid w:val="008F0E8D"/>
    <w:rsid w:val="0091391E"/>
    <w:rsid w:val="0092104C"/>
    <w:rsid w:val="00932A3D"/>
    <w:rsid w:val="00947406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11CF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68E4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515DC"/>
    <w:rsid w:val="00D62C87"/>
    <w:rsid w:val="00D8208F"/>
    <w:rsid w:val="00D86B7B"/>
    <w:rsid w:val="00D9289F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F0585A"/>
    <w:rsid w:val="00F21F7F"/>
    <w:rsid w:val="00FB40E2"/>
    <w:rsid w:val="00FC4954"/>
    <w:rsid w:val="00FD07AF"/>
    <w:rsid w:val="00FD6664"/>
    <w:rsid w:val="00FE3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link w:val="ae"/>
    <w:qFormat/>
    <w:locked/>
    <w:rsid w:val="004D1F2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e">
    <w:name w:val="Подзаголовок Знак"/>
    <w:basedOn w:val="a0"/>
    <w:link w:val="ad"/>
    <w:rsid w:val="004D1F2D"/>
    <w:rPr>
      <w:rFonts w:ascii="Times New Roman" w:eastAsia="Times New Roman" w:hAnsi="Times New Roman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2021-09-29T04:59:00Z</cp:lastPrinted>
  <dcterms:created xsi:type="dcterms:W3CDTF">2023-02-14T09:39:00Z</dcterms:created>
  <dcterms:modified xsi:type="dcterms:W3CDTF">2023-02-19T12:35:00Z</dcterms:modified>
</cp:coreProperties>
</file>