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F13AEB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D3FAF">
        <w:rPr>
          <w:rFonts w:ascii="Times New Roman" w:hAnsi="Times New Roman" w:cs="Times New Roman"/>
          <w:sz w:val="28"/>
          <w:szCs w:val="28"/>
        </w:rPr>
        <w:t>пятого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F13AE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107AA7">
        <w:rPr>
          <w:rFonts w:ascii="Times New Roman" w:hAnsi="Times New Roman" w:cs="Times New Roman"/>
          <w:sz w:val="28"/>
          <w:szCs w:val="28"/>
        </w:rPr>
        <w:t>.09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170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6692" w:rsidRDefault="002C024D" w:rsidP="00C57DAB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2C024D">
        <w:rPr>
          <w:b w:val="0"/>
          <w:spacing w:val="2"/>
          <w:sz w:val="28"/>
          <w:szCs w:val="28"/>
        </w:rPr>
        <w:t>Об утверждении Положения о порядке опубликования (обнародования) муниципальных нормативных правовых актов органов местного самоуправления муниципального образования</w:t>
      </w:r>
      <w:r>
        <w:rPr>
          <w:spacing w:val="2"/>
          <w:sz w:val="28"/>
          <w:szCs w:val="28"/>
        </w:rPr>
        <w:t xml:space="preserve"> </w:t>
      </w:r>
      <w:r w:rsidR="00C57DAB">
        <w:rPr>
          <w:b w:val="0"/>
          <w:bCs w:val="0"/>
          <w:sz w:val="28"/>
          <w:szCs w:val="28"/>
        </w:rPr>
        <w:t xml:space="preserve">Чёрноотрожский </w:t>
      </w:r>
      <w:r w:rsidR="00AF30CC">
        <w:rPr>
          <w:b w:val="0"/>
          <w:bCs w:val="0"/>
          <w:sz w:val="28"/>
          <w:szCs w:val="28"/>
        </w:rPr>
        <w:t>сельсовет Саракташского района О</w:t>
      </w:r>
      <w:r w:rsidR="00C57DAB">
        <w:rPr>
          <w:b w:val="0"/>
          <w:bCs w:val="0"/>
          <w:sz w:val="28"/>
          <w:szCs w:val="28"/>
        </w:rPr>
        <w:t xml:space="preserve">ренбургской области </w:t>
      </w:r>
      <w:r w:rsidR="00EB6692" w:rsidRPr="00F91875">
        <w:rPr>
          <w:b w:val="0"/>
          <w:bCs w:val="0"/>
          <w:sz w:val="28"/>
          <w:szCs w:val="28"/>
        </w:rPr>
        <w:t xml:space="preserve"> </w:t>
      </w: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C01296" w:rsidRPr="002C024D" w:rsidRDefault="002C024D" w:rsidP="00C012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06.10.2003 № 131–ФЗ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местного самоуправления», руководствуясь Уставом муниципального образования Чёрноотрожский сельсовета Саракташского района Оренбургской области,  в целях доведения информации до сведения жителей </w:t>
      </w:r>
    </w:p>
    <w:p w:rsidR="00C01296" w:rsidRPr="002C024D" w:rsidRDefault="00C01296" w:rsidP="00C01296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96" w:rsidRPr="002C024D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24D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C01296" w:rsidRPr="002C024D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01296" w:rsidRPr="002C024D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02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024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C01296" w:rsidRPr="002C024D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024D" w:rsidRPr="002C024D" w:rsidRDefault="002C024D" w:rsidP="002C024D">
      <w:pPr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C024D">
        <w:rPr>
          <w:rFonts w:ascii="Times New Roman" w:hAnsi="Times New Roman" w:cs="Times New Roman"/>
          <w:sz w:val="28"/>
          <w:szCs w:val="28"/>
        </w:rPr>
        <w:t xml:space="preserve">1. </w:t>
      </w:r>
      <w:r w:rsidRPr="002C024D">
        <w:rPr>
          <w:rFonts w:ascii="Times New Roman" w:hAnsi="Times New Roman" w:cs="Times New Roman"/>
          <w:spacing w:val="2"/>
          <w:sz w:val="28"/>
          <w:szCs w:val="28"/>
        </w:rPr>
        <w:t>Утвердить Положение о порядке опубликования (обнародования) муниципальных нормативных правовых актов органов местного самоуправления муниципального образования Чёрноотрожский сельсовет Саракташского района Оренбургской области согласно приложению к настоящему решению.</w:t>
      </w:r>
    </w:p>
    <w:p w:rsidR="002C024D" w:rsidRPr="002C024D" w:rsidRDefault="002C024D" w:rsidP="002C024D">
      <w:pPr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C024D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Черноотрожского сельсовета от 26 декабря 2007 года № 80 «</w:t>
      </w:r>
      <w:r w:rsidRPr="002C024D">
        <w:rPr>
          <w:rFonts w:ascii="Times New Roman" w:hAnsi="Times New Roman" w:cs="Times New Roman"/>
          <w:spacing w:val="2"/>
          <w:sz w:val="28"/>
          <w:szCs w:val="28"/>
        </w:rPr>
        <w:t>Об утверждении Порядка опубликования (обнародования) муниципальных нормативно-правовых актов муниципального образования Черноотрожский сельсовет».</w:t>
      </w:r>
    </w:p>
    <w:p w:rsidR="00C01296" w:rsidRDefault="002C024D" w:rsidP="00C0129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237A" w:rsidRPr="00E6237A">
        <w:rPr>
          <w:sz w:val="28"/>
          <w:szCs w:val="28"/>
        </w:rPr>
        <w:t xml:space="preserve">. Настоящее решение </w:t>
      </w:r>
      <w:r w:rsidR="00C01296">
        <w:rPr>
          <w:sz w:val="28"/>
          <w:szCs w:val="28"/>
        </w:rPr>
        <w:t xml:space="preserve">вступает в силу после его обнародования и подлежит размещению на официальном сайте муниципального образования </w:t>
      </w:r>
      <w:r w:rsidR="00C01296" w:rsidRPr="00A010D5">
        <w:rPr>
          <w:sz w:val="28"/>
          <w:szCs w:val="28"/>
        </w:rPr>
        <w:lastRenderedPageBreak/>
        <w:t>Чёрноотрожский сельсовет  Саракташского района Оренбургской област</w:t>
      </w:r>
      <w:r w:rsidR="00C01296">
        <w:rPr>
          <w:sz w:val="28"/>
          <w:szCs w:val="28"/>
        </w:rPr>
        <w:t>и в сети «Интернет</w:t>
      </w:r>
      <w:r w:rsidR="001B3076">
        <w:rPr>
          <w:sz w:val="28"/>
          <w:szCs w:val="28"/>
        </w:rPr>
        <w:t>»</w:t>
      </w:r>
      <w:r w:rsidR="00C01296">
        <w:rPr>
          <w:sz w:val="28"/>
          <w:szCs w:val="28"/>
        </w:rPr>
        <w:t>.</w:t>
      </w:r>
    </w:p>
    <w:p w:rsidR="002C024D" w:rsidRPr="008909D4" w:rsidRDefault="002C024D" w:rsidP="002C024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30CC" w:rsidRPr="00E623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09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09D4">
        <w:rPr>
          <w:rFonts w:ascii="Times New Roman" w:hAnsi="Times New Roman"/>
          <w:sz w:val="28"/>
          <w:szCs w:val="28"/>
        </w:rPr>
        <w:t xml:space="preserve"> исполнением данного решения возложить </w:t>
      </w:r>
      <w:r>
        <w:rPr>
          <w:rFonts w:ascii="Times New Roman" w:hAnsi="Times New Roman"/>
          <w:sz w:val="28"/>
          <w:szCs w:val="28"/>
        </w:rPr>
        <w:t xml:space="preserve">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 </w:t>
      </w:r>
    </w:p>
    <w:p w:rsidR="00426C62" w:rsidRPr="00E6237A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E6237A" w:rsidRPr="00E6237A" w:rsidRDefault="00E6237A" w:rsidP="00C9157A">
      <w:pPr>
        <w:rPr>
          <w:rFonts w:ascii="Times New Roman" w:hAnsi="Times New Roman" w:cs="Times New Roman"/>
          <w:sz w:val="28"/>
          <w:szCs w:val="28"/>
        </w:rPr>
      </w:pPr>
    </w:p>
    <w:p w:rsidR="00E6237A" w:rsidRPr="00E6237A" w:rsidRDefault="00E6237A" w:rsidP="00C9157A">
      <w:pPr>
        <w:rPr>
          <w:rFonts w:ascii="Times New Roman" w:hAnsi="Times New Roman" w:cs="Times New Roman"/>
          <w:sz w:val="28"/>
          <w:szCs w:val="28"/>
        </w:rPr>
      </w:pPr>
    </w:p>
    <w:p w:rsidR="00E42691" w:rsidRDefault="00E42691" w:rsidP="00E4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E42691" w:rsidRDefault="00E42691" w:rsidP="00E4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2C024D" w:rsidRPr="002C024D" w:rsidRDefault="00530069" w:rsidP="002C0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E42691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  <w:r w:rsidR="002C024D" w:rsidRPr="002C024D">
        <w:rPr>
          <w:rFonts w:ascii="Times New Roman" w:hAnsi="Times New Roman" w:cs="Times New Roman"/>
          <w:sz w:val="28"/>
          <w:szCs w:val="28"/>
        </w:rPr>
        <w:t>, официальный сайт администрации сельсовета</w:t>
      </w:r>
    </w:p>
    <w:p w:rsidR="00426C62" w:rsidRPr="002C024D" w:rsidRDefault="00426C62" w:rsidP="00530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24D" w:rsidRDefault="002C024D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7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204"/>
        <w:gridCol w:w="4785"/>
      </w:tblGrid>
      <w:tr w:rsidR="002C024D" w:rsidRPr="00632BB6" w:rsidTr="00456679">
        <w:tc>
          <w:tcPr>
            <w:tcW w:w="6204" w:type="dxa"/>
          </w:tcPr>
          <w:p w:rsidR="002C024D" w:rsidRPr="00632BB6" w:rsidRDefault="002C024D">
            <w:pPr>
              <w:ind w:firstLine="709"/>
              <w:jc w:val="right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hideMark/>
          </w:tcPr>
          <w:p w:rsidR="00CB41F4" w:rsidRPr="00632BB6" w:rsidRDefault="00CB41F4" w:rsidP="00CB41F4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32BB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B41F4" w:rsidRPr="00632BB6" w:rsidRDefault="00CB41F4" w:rsidP="00CB41F4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BB6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CB41F4" w:rsidRPr="00632BB6" w:rsidRDefault="00CB41F4" w:rsidP="00CB41F4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BB6"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</w:t>
            </w:r>
          </w:p>
          <w:p w:rsidR="00CB41F4" w:rsidRPr="00632BB6" w:rsidRDefault="00CB41F4" w:rsidP="00CB41F4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BB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13AEB">
              <w:rPr>
                <w:rFonts w:ascii="Times New Roman" w:hAnsi="Times New Roman" w:cs="Times New Roman"/>
                <w:sz w:val="28"/>
                <w:szCs w:val="28"/>
              </w:rPr>
              <w:t>07.09.2018</w:t>
            </w:r>
            <w:r w:rsidRPr="00632BB6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F13AE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2C024D" w:rsidRPr="00632BB6" w:rsidRDefault="002C024D">
            <w:pPr>
              <w:ind w:firstLine="70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2C024D" w:rsidRPr="00632BB6" w:rsidRDefault="002C024D" w:rsidP="002C024D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2C024D" w:rsidRPr="00632BB6" w:rsidRDefault="002C024D" w:rsidP="002C024D">
      <w:pPr>
        <w:shd w:val="clear" w:color="auto" w:fill="FFFFFF"/>
        <w:ind w:firstLine="709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2C024D" w:rsidRPr="00632BB6" w:rsidRDefault="002C024D" w:rsidP="002C024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Положение о порядке опубликования (обнародования) муниципальных нормативных правовых актов органов местного самоуправления муниципального образования</w:t>
      </w:r>
      <w:r w:rsidR="00CB41F4"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 Чёрноотрожский сельсовет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 Саракташск</w:t>
      </w:r>
      <w:r w:rsidR="00CB41F4" w:rsidRPr="00632BB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CB41F4"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а Оренбургской области </w:t>
      </w:r>
    </w:p>
    <w:p w:rsidR="002C024D" w:rsidRPr="00632BB6" w:rsidRDefault="002C024D" w:rsidP="002C024D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2C024D" w:rsidRPr="00632BB6" w:rsidRDefault="002C024D" w:rsidP="002C024D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1.Общие положения</w:t>
      </w:r>
    </w:p>
    <w:p w:rsidR="00CB41F4" w:rsidRPr="00632BB6" w:rsidRDefault="00CB41F4" w:rsidP="002C024D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2C024D" w:rsidRPr="00632BB6" w:rsidRDefault="002C024D" w:rsidP="002C0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  <w:lang w:eastAsia="hy-AM"/>
        </w:rPr>
        <w:t xml:space="preserve">Муниципальные нормативные правовые акты, </w:t>
      </w:r>
      <w:r w:rsidRPr="00632BB6">
        <w:rPr>
          <w:rFonts w:ascii="Times New Roman" w:eastAsia="Calibri" w:hAnsi="Times New Roman" w:cs="Times New Roman"/>
          <w:sz w:val="28"/>
          <w:szCs w:val="28"/>
        </w:rPr>
        <w:t xml:space="preserve"> 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CB41F4" w:rsidRPr="00632BB6">
        <w:rPr>
          <w:rFonts w:ascii="Times New Roman" w:eastAsia="Calibri" w:hAnsi="Times New Roman" w:cs="Times New Roman"/>
          <w:sz w:val="28"/>
          <w:szCs w:val="28"/>
        </w:rPr>
        <w:t>Чёрноотрожский сельсовет</w:t>
      </w:r>
      <w:r w:rsidRPr="00632BB6">
        <w:rPr>
          <w:rFonts w:ascii="Times New Roman" w:eastAsia="Calibri" w:hAnsi="Times New Roman" w:cs="Times New Roman"/>
          <w:sz w:val="28"/>
          <w:szCs w:val="28"/>
        </w:rPr>
        <w:t>, а также соглашения, заключаемые между администраци</w:t>
      </w:r>
      <w:r w:rsidR="00CB41F4" w:rsidRPr="00632BB6">
        <w:rPr>
          <w:rFonts w:ascii="Times New Roman" w:eastAsia="Calibri" w:hAnsi="Times New Roman" w:cs="Times New Roman"/>
          <w:sz w:val="28"/>
          <w:szCs w:val="28"/>
        </w:rPr>
        <w:t>ями</w:t>
      </w:r>
      <w:r w:rsidRPr="00632BB6">
        <w:rPr>
          <w:rFonts w:ascii="Times New Roman" w:eastAsia="Calibri" w:hAnsi="Times New Roman" w:cs="Times New Roman"/>
          <w:sz w:val="28"/>
          <w:szCs w:val="28"/>
        </w:rPr>
        <w:t xml:space="preserve"> Саракташского района и  </w:t>
      </w:r>
      <w:r w:rsidR="00CB41F4" w:rsidRPr="00632BB6">
        <w:rPr>
          <w:rFonts w:ascii="Times New Roman" w:eastAsia="Calibri" w:hAnsi="Times New Roman" w:cs="Times New Roman"/>
          <w:sz w:val="28"/>
          <w:szCs w:val="28"/>
        </w:rPr>
        <w:t>Чёрноотрожского сельсовета</w:t>
      </w:r>
      <w:r w:rsidRPr="00632BB6">
        <w:rPr>
          <w:rFonts w:ascii="Times New Roman" w:eastAsia="Calibri" w:hAnsi="Times New Roman" w:cs="Times New Roman"/>
          <w:sz w:val="28"/>
          <w:szCs w:val="28"/>
        </w:rPr>
        <w:t>, вступают в силу после их официального опубликования (обнародования).</w:t>
      </w:r>
    </w:p>
    <w:p w:rsidR="002C024D" w:rsidRPr="00632BB6" w:rsidRDefault="002C024D" w:rsidP="002C0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B6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после  их подписания, или в указанные в их тексте сроки, если иной срок вступления в силу не предусмотрен  федеральным и (или) законом Оренбургской области.</w:t>
      </w:r>
      <w:proofErr w:type="gramEnd"/>
    </w:p>
    <w:p w:rsidR="00CB41F4" w:rsidRPr="00632BB6" w:rsidRDefault="002C024D" w:rsidP="002C0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>Нормативные правовые акты о налогах и сборах вступают в силу в соответствии с Налоговым кодексом Российской Федерации.</w:t>
      </w:r>
    </w:p>
    <w:p w:rsidR="002C024D" w:rsidRPr="00632BB6" w:rsidRDefault="002C024D" w:rsidP="002C024D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Муниципальные нормативные правовые акты, затрагивающие права и свободы человека и гражданина, должны быть опубликованы (обнародованы) не позднее десятидневного срока со дня принятия.</w:t>
      </w:r>
    </w:p>
    <w:p w:rsidR="002C024D" w:rsidRPr="00632BB6" w:rsidRDefault="002C024D" w:rsidP="002C024D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Опубликованию (обнародованию) не подлежат муниципальные нормативные правовые акты или их отдельные положения, содержащие сведения, распространение которых ограничено действующим законодательством.</w:t>
      </w:r>
    </w:p>
    <w:p w:rsidR="002C024D" w:rsidRPr="00632BB6" w:rsidRDefault="002C024D" w:rsidP="002C024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24D" w:rsidRPr="00632BB6" w:rsidRDefault="002C024D" w:rsidP="002C024D">
      <w:pPr>
        <w:shd w:val="clear" w:color="auto" w:fill="FFFFFF"/>
        <w:tabs>
          <w:tab w:val="left" w:pos="709"/>
        </w:tabs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2. Порядок опубликования </w:t>
      </w:r>
      <w:proofErr w:type="gramStart"/>
      <w:r w:rsidRPr="00632BB6">
        <w:rPr>
          <w:rFonts w:ascii="Times New Roman" w:hAnsi="Times New Roman" w:cs="Times New Roman"/>
          <w:spacing w:val="2"/>
          <w:sz w:val="28"/>
          <w:szCs w:val="28"/>
        </w:rPr>
        <w:t>муниципальных</w:t>
      </w:r>
      <w:proofErr w:type="gramEnd"/>
    </w:p>
    <w:p w:rsidR="002C024D" w:rsidRPr="00632BB6" w:rsidRDefault="002C024D" w:rsidP="002C024D">
      <w:pPr>
        <w:shd w:val="clear" w:color="auto" w:fill="FFFFFF"/>
        <w:tabs>
          <w:tab w:val="left" w:pos="709"/>
        </w:tabs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нормативных правовых актов</w:t>
      </w:r>
    </w:p>
    <w:p w:rsidR="00632BB6" w:rsidRPr="00632BB6" w:rsidRDefault="00632BB6" w:rsidP="002C024D">
      <w:pPr>
        <w:shd w:val="clear" w:color="auto" w:fill="FFFFFF"/>
        <w:tabs>
          <w:tab w:val="left" w:pos="709"/>
        </w:tabs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C024D" w:rsidRPr="00632BB6" w:rsidRDefault="002C024D" w:rsidP="002C024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Под официальным опубликованием муниципальных нормативных правовых актов понимается их издание в периодическом печатном издании: газете «Пульс дня».</w:t>
      </w:r>
    </w:p>
    <w:p w:rsidR="00632BB6" w:rsidRPr="00632BB6" w:rsidRDefault="002C024D" w:rsidP="00632BB6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Официальная публикация муниципального нормативного правового акта должна включать его название (наименование), номер, дату принятия, полный текст, включая приложения (если они имеются).</w:t>
      </w:r>
      <w:r w:rsidRPr="00632BB6">
        <w:rPr>
          <w:rFonts w:ascii="Times New Roman" w:hAnsi="Times New Roman" w:cs="Times New Roman"/>
          <w:sz w:val="28"/>
          <w:szCs w:val="28"/>
        </w:rPr>
        <w:t xml:space="preserve"> В случае опубликования (размещения) полного текста муниципального правового акта на официальном сайте </w:t>
      </w:r>
      <w:r w:rsidR="00632BB6" w:rsidRPr="00632B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 Саракташского района Оренбургской области </w:t>
      </w:r>
      <w:r w:rsidRPr="00632BB6">
        <w:rPr>
          <w:rFonts w:ascii="Times New Roman" w:hAnsi="Times New Roman" w:cs="Times New Roman"/>
          <w:sz w:val="28"/>
          <w:szCs w:val="28"/>
        </w:rPr>
        <w:t xml:space="preserve">(сетевое издание)  </w:t>
      </w:r>
      <w:r w:rsidRPr="00632BB6">
        <w:rPr>
          <w:rFonts w:ascii="Times New Roman" w:hAnsi="Times New Roman" w:cs="Times New Roman"/>
          <w:sz w:val="28"/>
          <w:szCs w:val="28"/>
        </w:rPr>
        <w:lastRenderedPageBreak/>
        <w:t>объемные графические и табличные приложения к нему в печатном издании могут не приводиться.</w:t>
      </w:r>
    </w:p>
    <w:p w:rsidR="00632BB6" w:rsidRPr="00632BB6" w:rsidRDefault="002C024D" w:rsidP="00632BB6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В случае внесения изменений и дополнений в муниципальный нормативный правовой акт официальному опубликованию подлежит муниципальный нормативный правовой акт, вносящий в него изменения и дополнения.</w:t>
      </w:r>
    </w:p>
    <w:p w:rsidR="002C024D" w:rsidRPr="00632BB6" w:rsidRDefault="002C024D" w:rsidP="00632BB6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Датой вступления в силу муниципального нормативного правового акта является дата официального опубликования муниципального нормативного правового акта - дата выхода номера периодического печатного издания (средства массовой информации), содержащего публикацию муниципального нормативного правового акта, согласно настоящему Положению.</w:t>
      </w:r>
    </w:p>
    <w:p w:rsidR="002C024D" w:rsidRPr="00632BB6" w:rsidRDefault="002C024D" w:rsidP="002C024D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C024D" w:rsidRPr="00632BB6" w:rsidRDefault="002C024D" w:rsidP="002C024D">
      <w:pPr>
        <w:shd w:val="clear" w:color="auto" w:fill="FFFFFF"/>
        <w:tabs>
          <w:tab w:val="left" w:pos="709"/>
        </w:tabs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3. Порядок обнародования </w:t>
      </w:r>
      <w:proofErr w:type="gramStart"/>
      <w:r w:rsidRPr="00632BB6">
        <w:rPr>
          <w:rFonts w:ascii="Times New Roman" w:hAnsi="Times New Roman" w:cs="Times New Roman"/>
          <w:spacing w:val="2"/>
          <w:sz w:val="28"/>
          <w:szCs w:val="28"/>
        </w:rPr>
        <w:t>муниципальных</w:t>
      </w:r>
      <w:proofErr w:type="gramEnd"/>
    </w:p>
    <w:p w:rsidR="002C024D" w:rsidRPr="00632BB6" w:rsidRDefault="002C024D" w:rsidP="002C024D">
      <w:pPr>
        <w:shd w:val="clear" w:color="auto" w:fill="FFFFFF"/>
        <w:tabs>
          <w:tab w:val="left" w:pos="709"/>
        </w:tabs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нормативных правовых актов</w:t>
      </w:r>
    </w:p>
    <w:p w:rsidR="00632BB6" w:rsidRPr="00632BB6" w:rsidRDefault="00632BB6" w:rsidP="002C024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32BB6" w:rsidRPr="00632BB6" w:rsidRDefault="002C024D" w:rsidP="002C024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Под обнародованием понимается доведение содержания муниципальных нормативных правовых актов до населения путем:</w:t>
      </w:r>
    </w:p>
    <w:p w:rsidR="00456679" w:rsidRDefault="002C024D" w:rsidP="00456679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- размещения муниципальных нормативных правовых актов на информационных стендах в </w:t>
      </w:r>
      <w:r w:rsidR="00632BB6">
        <w:rPr>
          <w:rFonts w:ascii="Times New Roman" w:hAnsi="Times New Roman" w:cs="Times New Roman"/>
          <w:spacing w:val="2"/>
          <w:sz w:val="28"/>
          <w:szCs w:val="28"/>
        </w:rPr>
        <w:t xml:space="preserve">общественных местах муниципального образования: на информационном стенде в 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632BB6">
        <w:rPr>
          <w:rFonts w:ascii="Times New Roman" w:hAnsi="Times New Roman" w:cs="Times New Roman"/>
          <w:spacing w:val="2"/>
          <w:sz w:val="28"/>
          <w:szCs w:val="28"/>
        </w:rPr>
        <w:t xml:space="preserve">Чёрноотрожского сельсовета, </w:t>
      </w:r>
      <w:r w:rsidR="00637DA5">
        <w:rPr>
          <w:rFonts w:ascii="Times New Roman" w:hAnsi="Times New Roman" w:cs="Times New Roman"/>
          <w:spacing w:val="2"/>
          <w:sz w:val="28"/>
          <w:szCs w:val="28"/>
        </w:rPr>
        <w:t xml:space="preserve">фойе Центра досуга с. Черный Отрог, </w:t>
      </w:r>
      <w:r w:rsidR="000638EF">
        <w:rPr>
          <w:rFonts w:ascii="Times New Roman" w:hAnsi="Times New Roman" w:cs="Times New Roman"/>
          <w:spacing w:val="2"/>
          <w:sz w:val="28"/>
          <w:szCs w:val="28"/>
        </w:rPr>
        <w:t xml:space="preserve">читальном зале 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>Черноотрожского</w:t>
      </w:r>
      <w:r w:rsidR="000638EF">
        <w:rPr>
          <w:rFonts w:ascii="Times New Roman" w:hAnsi="Times New Roman" w:cs="Times New Roman"/>
          <w:spacing w:val="2"/>
          <w:sz w:val="28"/>
          <w:szCs w:val="28"/>
        </w:rPr>
        <w:t xml:space="preserve"> филиала МБУК «Централизованная библиотечная система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="000638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08A2">
        <w:rPr>
          <w:rFonts w:ascii="Times New Roman" w:hAnsi="Times New Roman" w:cs="Times New Roman"/>
          <w:spacing w:val="2"/>
          <w:sz w:val="28"/>
          <w:szCs w:val="28"/>
        </w:rPr>
        <w:t xml:space="preserve">зрительном зале Дома культуры с. Никитино, зрительном зале сельского клуба с. </w:t>
      </w:r>
      <w:proofErr w:type="spellStart"/>
      <w:r w:rsidR="00D008A2">
        <w:rPr>
          <w:rFonts w:ascii="Times New Roman" w:hAnsi="Times New Roman" w:cs="Times New Roman"/>
          <w:spacing w:val="2"/>
          <w:sz w:val="28"/>
          <w:szCs w:val="28"/>
        </w:rPr>
        <w:t>Изяк-Никитино</w:t>
      </w:r>
      <w:proofErr w:type="spellEnd"/>
      <w:r w:rsidR="00D008A2">
        <w:rPr>
          <w:rFonts w:ascii="Times New Roman" w:hAnsi="Times New Roman" w:cs="Times New Roman"/>
          <w:spacing w:val="2"/>
          <w:sz w:val="28"/>
          <w:szCs w:val="28"/>
        </w:rPr>
        <w:t>, зрительном зале сельского клуба с. Студенцы, зрительном зале сельского клуба ст. Черный Отрог, зрительном</w:t>
      </w:r>
      <w:proofErr w:type="gramEnd"/>
      <w:r w:rsidR="00D008A2">
        <w:rPr>
          <w:rFonts w:ascii="Times New Roman" w:hAnsi="Times New Roman" w:cs="Times New Roman"/>
          <w:spacing w:val="2"/>
          <w:sz w:val="28"/>
          <w:szCs w:val="28"/>
        </w:rPr>
        <w:t xml:space="preserve"> зале сельского клуба с. </w:t>
      </w:r>
      <w:proofErr w:type="spellStart"/>
      <w:r w:rsidR="00D008A2">
        <w:rPr>
          <w:rFonts w:ascii="Times New Roman" w:hAnsi="Times New Roman" w:cs="Times New Roman"/>
          <w:spacing w:val="2"/>
          <w:sz w:val="28"/>
          <w:szCs w:val="28"/>
        </w:rPr>
        <w:t>Аблязово</w:t>
      </w:r>
      <w:proofErr w:type="spellEnd"/>
      <w:r w:rsidR="00D008A2">
        <w:rPr>
          <w:rFonts w:ascii="Times New Roman" w:hAnsi="Times New Roman" w:cs="Times New Roman"/>
          <w:spacing w:val="2"/>
          <w:sz w:val="28"/>
          <w:szCs w:val="28"/>
        </w:rPr>
        <w:t>, фойе МОБУ «Советская средняя общеобразовательная школа»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C024D" w:rsidRPr="00632BB6" w:rsidRDefault="002C024D" w:rsidP="00456679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- размещения на официальном сайте </w:t>
      </w:r>
      <w:r w:rsidR="00632BB6" w:rsidRPr="00632B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 Саракташского района Оренбургской области 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>(сетевое издание, электронный адрес:</w:t>
      </w:r>
      <w:r w:rsidR="00456679" w:rsidRPr="00456679">
        <w:t xml:space="preserve"> 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>чёрноотрожский-сельсовет56.рф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>) в сети Интернет.</w:t>
      </w:r>
    </w:p>
    <w:p w:rsidR="00456679" w:rsidRDefault="002C024D" w:rsidP="002C024D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>Период времени, в течение которого текст муниципального правового акта содержится на информационных стендах, не должен составлять менее 10 календарных дней. По истечении указанного периода оригинал муниципального правового акта хранится в администрации</w:t>
      </w:r>
      <w:r w:rsidR="00456679">
        <w:rPr>
          <w:rFonts w:ascii="Times New Roman" w:hAnsi="Times New Roman" w:cs="Times New Roman"/>
          <w:sz w:val="28"/>
          <w:szCs w:val="28"/>
        </w:rPr>
        <w:t xml:space="preserve"> Чёрноотрожского сельсовета</w:t>
      </w:r>
      <w:r w:rsidRPr="00632BB6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  <w:r w:rsidR="00456679">
        <w:rPr>
          <w:rFonts w:ascii="Times New Roman" w:hAnsi="Times New Roman" w:cs="Times New Roman"/>
          <w:sz w:val="28"/>
          <w:szCs w:val="28"/>
        </w:rPr>
        <w:t>.</w:t>
      </w:r>
    </w:p>
    <w:p w:rsidR="002C024D" w:rsidRPr="00632BB6" w:rsidRDefault="002C024D" w:rsidP="002C024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>Датой обнародования муниципального нормативного правового акта считается:</w:t>
      </w:r>
    </w:p>
    <w:p w:rsidR="00456679" w:rsidRDefault="002C024D" w:rsidP="002C024D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- при размещении на информационных стендах, 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>в общественных местах муниципального образования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 - дата начала обнародования муниципального нормативного правового акта, указанная в справке об обнародовании;</w:t>
      </w:r>
      <w:r w:rsidR="00456679"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C024D" w:rsidRPr="00632BB6" w:rsidRDefault="002C024D" w:rsidP="002C024D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- при размещении на официальном сайте администрации муниципального образования 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 xml:space="preserve">Чёрноотрожский сельсовет Саракташского 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lastRenderedPageBreak/>
        <w:t>район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 - дата размещения на сайте.</w:t>
      </w:r>
    </w:p>
    <w:p w:rsidR="002C024D" w:rsidRPr="00632BB6" w:rsidRDefault="002C024D" w:rsidP="002C024D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>Решение о способе официального опубликования (обнародования)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2C024D" w:rsidRPr="00632BB6" w:rsidRDefault="002C024D" w:rsidP="002C0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федеральными и законами Оренбургской области, Уставом муниципального образования </w:t>
      </w:r>
      <w:r w:rsidR="00456679"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 w:rsidRPr="00632BB6">
        <w:rPr>
          <w:rFonts w:ascii="Times New Roman" w:hAnsi="Times New Roman" w:cs="Times New Roman"/>
          <w:sz w:val="28"/>
          <w:szCs w:val="28"/>
        </w:rPr>
        <w:t>Саракташского района, официальное обнародование муниципальных правовых актов производится в следующие сроки:</w:t>
      </w:r>
    </w:p>
    <w:p w:rsidR="002C024D" w:rsidRPr="00632BB6" w:rsidRDefault="002C024D" w:rsidP="002C0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>1) Устава, муниципального правового акта о внесении в него изменений и дополнений –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2C024D" w:rsidRPr="00632BB6" w:rsidRDefault="002C024D" w:rsidP="002C0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2C024D" w:rsidRPr="00632BB6" w:rsidRDefault="002C024D" w:rsidP="002C0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Совета депутатов </w:t>
      </w:r>
      <w:r w:rsidR="00456679">
        <w:rPr>
          <w:rFonts w:ascii="Times New Roman" w:hAnsi="Times New Roman" w:cs="Times New Roman"/>
          <w:sz w:val="28"/>
          <w:szCs w:val="28"/>
        </w:rPr>
        <w:t>сельсовета</w:t>
      </w:r>
      <w:r w:rsidRPr="00632BB6">
        <w:rPr>
          <w:rFonts w:ascii="Times New Roman" w:hAnsi="Times New Roman" w:cs="Times New Roman"/>
          <w:sz w:val="28"/>
          <w:szCs w:val="28"/>
        </w:rPr>
        <w:t xml:space="preserve"> – в течение 10 дней со дня их принятия;</w:t>
      </w:r>
    </w:p>
    <w:p w:rsidR="002C024D" w:rsidRPr="00632BB6" w:rsidRDefault="002C024D" w:rsidP="002C0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>4) нормативных правовых актов администрации района – в течение 10 дней со дня их принятия;</w:t>
      </w:r>
    </w:p>
    <w:p w:rsidR="002C024D" w:rsidRPr="00632BB6" w:rsidRDefault="002C024D" w:rsidP="002C0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>5) иных муниципальных правовых актов, подлежащих официальному обнародованию, - в течение 10 дней со дня их принятия.</w:t>
      </w:r>
    </w:p>
    <w:p w:rsidR="002C024D" w:rsidRPr="00632BB6" w:rsidRDefault="002C024D" w:rsidP="002C024D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C024D" w:rsidRPr="00632BB6" w:rsidRDefault="002C024D" w:rsidP="002C024D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 w:rsidRPr="00632BB6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 правильностью и своевременностью опубликования (обнародования) муниципальных нормативных правовых актов</w:t>
      </w:r>
    </w:p>
    <w:p w:rsidR="00456679" w:rsidRDefault="00456679" w:rsidP="002C024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56679" w:rsidRDefault="002C024D" w:rsidP="002C024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32BB6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 правильностью и своевременностью опубликования (обнародования) муниципальных нормативных правовых актов органов местного самоуправления муниципального образования 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 xml:space="preserve">Чёрноотрожский сельсовет 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>Саракташс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>кого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>а осуществляе</w:t>
      </w:r>
      <w:r w:rsidRPr="00632BB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456679">
        <w:rPr>
          <w:rFonts w:ascii="Times New Roman" w:hAnsi="Times New Roman" w:cs="Times New Roman"/>
          <w:spacing w:val="2"/>
          <w:sz w:val="28"/>
          <w:szCs w:val="28"/>
        </w:rPr>
        <w:t xml:space="preserve"> заместитель главы администрации Чёрноотрожского сельсовета.</w:t>
      </w:r>
    </w:p>
    <w:p w:rsidR="002C024D" w:rsidRPr="00632BB6" w:rsidRDefault="002C024D" w:rsidP="002C024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 xml:space="preserve">В Совете депутатов и администрации </w:t>
      </w:r>
      <w:r w:rsidR="0045667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32BB6">
        <w:rPr>
          <w:rFonts w:ascii="Times New Roman" w:hAnsi="Times New Roman" w:cs="Times New Roman"/>
          <w:sz w:val="28"/>
          <w:szCs w:val="28"/>
        </w:rPr>
        <w:t>ведутся журналы опубликования (обнародования) муниципальных нормативных правовых актов Совета депутатов и администрации.</w:t>
      </w:r>
    </w:p>
    <w:sectPr w:rsidR="002C024D" w:rsidRPr="00632BB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443CE"/>
    <w:rsid w:val="0005639C"/>
    <w:rsid w:val="000638EF"/>
    <w:rsid w:val="000D2747"/>
    <w:rsid w:val="00107AA7"/>
    <w:rsid w:val="001B3076"/>
    <w:rsid w:val="001D565D"/>
    <w:rsid w:val="002215EA"/>
    <w:rsid w:val="002C0170"/>
    <w:rsid w:val="002C024D"/>
    <w:rsid w:val="002E5F9E"/>
    <w:rsid w:val="00322E27"/>
    <w:rsid w:val="003D6296"/>
    <w:rsid w:val="00426C62"/>
    <w:rsid w:val="0043200A"/>
    <w:rsid w:val="00443D0A"/>
    <w:rsid w:val="00456679"/>
    <w:rsid w:val="0049051F"/>
    <w:rsid w:val="004A3E7C"/>
    <w:rsid w:val="004B2C6B"/>
    <w:rsid w:val="00530069"/>
    <w:rsid w:val="005820F0"/>
    <w:rsid w:val="00622BCC"/>
    <w:rsid w:val="0063236B"/>
    <w:rsid w:val="00632BB6"/>
    <w:rsid w:val="00637DA5"/>
    <w:rsid w:val="00667730"/>
    <w:rsid w:val="00667B98"/>
    <w:rsid w:val="00674C6C"/>
    <w:rsid w:val="00727378"/>
    <w:rsid w:val="00752760"/>
    <w:rsid w:val="007806BD"/>
    <w:rsid w:val="00791CC8"/>
    <w:rsid w:val="007A24E1"/>
    <w:rsid w:val="007C11EE"/>
    <w:rsid w:val="00803EC5"/>
    <w:rsid w:val="008514B7"/>
    <w:rsid w:val="008E4980"/>
    <w:rsid w:val="008E79F8"/>
    <w:rsid w:val="00906F4C"/>
    <w:rsid w:val="00970F45"/>
    <w:rsid w:val="00987A3F"/>
    <w:rsid w:val="009C2C34"/>
    <w:rsid w:val="009D74E9"/>
    <w:rsid w:val="009F2731"/>
    <w:rsid w:val="00A24328"/>
    <w:rsid w:val="00A73740"/>
    <w:rsid w:val="00A96E42"/>
    <w:rsid w:val="00AA0185"/>
    <w:rsid w:val="00AF30CC"/>
    <w:rsid w:val="00B151D8"/>
    <w:rsid w:val="00BD7682"/>
    <w:rsid w:val="00BE25ED"/>
    <w:rsid w:val="00C01296"/>
    <w:rsid w:val="00C57DAB"/>
    <w:rsid w:val="00C77C31"/>
    <w:rsid w:val="00C9157A"/>
    <w:rsid w:val="00CB41F4"/>
    <w:rsid w:val="00D008A2"/>
    <w:rsid w:val="00D2735E"/>
    <w:rsid w:val="00D515DC"/>
    <w:rsid w:val="00DD2E8F"/>
    <w:rsid w:val="00DD7539"/>
    <w:rsid w:val="00E42691"/>
    <w:rsid w:val="00E552EA"/>
    <w:rsid w:val="00E6237A"/>
    <w:rsid w:val="00EB6692"/>
    <w:rsid w:val="00ED3FAF"/>
    <w:rsid w:val="00F13AEB"/>
    <w:rsid w:val="00F21F7F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1">
    <w:name w:val="Font Style211"/>
    <w:rsid w:val="00AF30CC"/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2C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33</cp:revision>
  <cp:lastPrinted>2018-09-17T10:21:00Z</cp:lastPrinted>
  <dcterms:created xsi:type="dcterms:W3CDTF">2017-03-27T07:47:00Z</dcterms:created>
  <dcterms:modified xsi:type="dcterms:W3CDTF">2018-09-18T19:07:00Z</dcterms:modified>
</cp:coreProperties>
</file>