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2B" w:rsidRPr="009A3E2B" w:rsidRDefault="009A3E2B" w:rsidP="00B1496E">
      <w:pPr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3E2B" w:rsidRPr="009A3E2B" w:rsidRDefault="009A3E2B" w:rsidP="00B1496E">
      <w:pPr>
        <w:tabs>
          <w:tab w:val="left" w:pos="3675"/>
          <w:tab w:val="center" w:pos="4677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A3E2B">
        <w:rPr>
          <w:rFonts w:ascii="Times New Roman" w:hAnsi="Times New Roman" w:cs="Times New Roman"/>
          <w:sz w:val="28"/>
          <w:szCs w:val="28"/>
        </w:rPr>
        <w:tab/>
        <w:t>ПРОТОКОЛ</w:t>
      </w:r>
    </w:p>
    <w:p w:rsidR="009A3E2B" w:rsidRPr="009A3E2B" w:rsidRDefault="009A3E2B" w:rsidP="00B1496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E2B">
        <w:rPr>
          <w:rFonts w:ascii="Times New Roman" w:hAnsi="Times New Roman" w:cs="Times New Roman"/>
          <w:sz w:val="28"/>
          <w:szCs w:val="28"/>
        </w:rPr>
        <w:t xml:space="preserve">публичных слушаний по  обсуждению </w:t>
      </w:r>
      <w:r w:rsidR="00663AA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9A3E2B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A3E2B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 и  Правил</w:t>
      </w:r>
      <w:r w:rsidRPr="009A3E2B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 муниципального образования </w:t>
      </w:r>
      <w:proofErr w:type="spellStart"/>
      <w:r w:rsidRPr="009A3E2B">
        <w:rPr>
          <w:rFonts w:ascii="Times New Roman" w:hAnsi="Times New Roman" w:cs="Times New Roman"/>
          <w:sz w:val="28"/>
          <w:szCs w:val="28"/>
        </w:rPr>
        <w:t>Чёрноотрожский</w:t>
      </w:r>
      <w:proofErr w:type="spellEnd"/>
      <w:r w:rsidRPr="009A3E2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A3E2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9A3E2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A3E2B" w:rsidRPr="009A3E2B" w:rsidRDefault="009A3E2B" w:rsidP="00B1496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E2B" w:rsidRPr="009A3E2B" w:rsidRDefault="009A3E2B" w:rsidP="00B149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A3E2B">
        <w:rPr>
          <w:rFonts w:ascii="Times New Roman" w:hAnsi="Times New Roman" w:cs="Times New Roman"/>
          <w:sz w:val="28"/>
          <w:szCs w:val="28"/>
        </w:rPr>
        <w:t>Место проведения:    Центр досуга с. Черный Отрог</w:t>
      </w:r>
    </w:p>
    <w:p w:rsidR="009A3E2B" w:rsidRPr="009A3E2B" w:rsidRDefault="009A3E2B" w:rsidP="00B149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A3E2B">
        <w:rPr>
          <w:rFonts w:ascii="Times New Roman" w:hAnsi="Times New Roman" w:cs="Times New Roman"/>
          <w:sz w:val="28"/>
          <w:szCs w:val="28"/>
        </w:rPr>
        <w:t>Дата: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A3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9A3E2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9A3E2B">
        <w:rPr>
          <w:rFonts w:ascii="Times New Roman" w:hAnsi="Times New Roman" w:cs="Times New Roman"/>
          <w:sz w:val="28"/>
          <w:szCs w:val="28"/>
        </w:rPr>
        <w:t>г.                                      Время:17-10</w:t>
      </w:r>
    </w:p>
    <w:p w:rsidR="009A3E2B" w:rsidRDefault="009A3E2B" w:rsidP="00B149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A3E2B">
        <w:rPr>
          <w:rFonts w:ascii="Times New Roman" w:hAnsi="Times New Roman" w:cs="Times New Roman"/>
          <w:sz w:val="28"/>
          <w:szCs w:val="28"/>
        </w:rPr>
        <w:t xml:space="preserve">Количество присутствующих: </w:t>
      </w:r>
      <w:r w:rsidRPr="009A3E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 (десять)</w:t>
      </w:r>
    </w:p>
    <w:p w:rsidR="00B1496E" w:rsidRDefault="00B1496E" w:rsidP="00B149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З.Ш. - </w:t>
      </w:r>
      <w:r w:rsidRPr="009A3E2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proofErr w:type="spellStart"/>
      <w:r w:rsidRPr="009A3E2B">
        <w:rPr>
          <w:rFonts w:ascii="Times New Roman" w:hAnsi="Times New Roman" w:cs="Times New Roman"/>
          <w:sz w:val="28"/>
          <w:szCs w:val="28"/>
        </w:rPr>
        <w:t>Чёрноотрожский</w:t>
      </w:r>
      <w:proofErr w:type="spellEnd"/>
      <w:r w:rsidRPr="009A3E2B">
        <w:rPr>
          <w:rFonts w:ascii="Times New Roman" w:hAnsi="Times New Roman" w:cs="Times New Roman"/>
          <w:sz w:val="28"/>
          <w:szCs w:val="28"/>
        </w:rPr>
        <w:t xml:space="preserve">  сельсовет.</w:t>
      </w:r>
    </w:p>
    <w:p w:rsidR="00B1496E" w:rsidRDefault="00B1496E" w:rsidP="00B149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Власенко Денис Дмитриевич – главный архитектор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1496E" w:rsidRDefault="00B1496E" w:rsidP="00B149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Файзуллин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Ильдар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Ильгизарович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архитектор ООО « Региональный кадастровый центр»</w:t>
      </w:r>
    </w:p>
    <w:p w:rsidR="00B1496E" w:rsidRDefault="00B1496E" w:rsidP="00B149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Игнатенко Юрий Васильевич-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Чёрноотрожского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1496E" w:rsidRDefault="00B1496E" w:rsidP="00B149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Никитичук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Вдадимир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Алексеевич – директор Центра досуга с. Чёрный Отрог</w:t>
      </w:r>
    </w:p>
    <w:p w:rsidR="00B1496E" w:rsidRDefault="00B1496E" w:rsidP="00B149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Сергеевна – зам. главы </w:t>
      </w:r>
      <w:r w:rsidRPr="009A3E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9A3E2B">
        <w:rPr>
          <w:rFonts w:ascii="Times New Roman" w:hAnsi="Times New Roman" w:cs="Times New Roman"/>
          <w:sz w:val="28"/>
          <w:szCs w:val="28"/>
        </w:rPr>
        <w:t>Чёрноотрожский</w:t>
      </w:r>
      <w:proofErr w:type="spellEnd"/>
      <w:r w:rsidRPr="009A3E2B">
        <w:rPr>
          <w:rFonts w:ascii="Times New Roman" w:hAnsi="Times New Roman" w:cs="Times New Roman"/>
          <w:sz w:val="28"/>
          <w:szCs w:val="28"/>
        </w:rPr>
        <w:t xml:space="preserve">  сельсовет.</w:t>
      </w:r>
    </w:p>
    <w:p w:rsidR="00B1496E" w:rsidRDefault="00B1496E" w:rsidP="00B149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Салима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делопроизводитель</w:t>
      </w:r>
      <w:r w:rsidRPr="00B1496E">
        <w:rPr>
          <w:rFonts w:ascii="Times New Roman" w:hAnsi="Times New Roman" w:cs="Times New Roman"/>
          <w:sz w:val="28"/>
          <w:szCs w:val="28"/>
        </w:rPr>
        <w:t xml:space="preserve"> </w:t>
      </w:r>
      <w:r w:rsidRPr="009A3E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9A3E2B">
        <w:rPr>
          <w:rFonts w:ascii="Times New Roman" w:hAnsi="Times New Roman" w:cs="Times New Roman"/>
          <w:sz w:val="28"/>
          <w:szCs w:val="28"/>
        </w:rPr>
        <w:t>Чёрноотрожский</w:t>
      </w:r>
      <w:proofErr w:type="spellEnd"/>
      <w:r w:rsidRPr="009A3E2B">
        <w:rPr>
          <w:rFonts w:ascii="Times New Roman" w:hAnsi="Times New Roman" w:cs="Times New Roman"/>
          <w:sz w:val="28"/>
          <w:szCs w:val="28"/>
        </w:rPr>
        <w:t xml:space="preserve">  сельсовет.</w:t>
      </w:r>
    </w:p>
    <w:p w:rsidR="00B1496E" w:rsidRDefault="00B1496E" w:rsidP="00B149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Игнатенко Ольга Николаевна – специалист ПВУ </w:t>
      </w:r>
      <w:r w:rsidRPr="009A3E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9A3E2B">
        <w:rPr>
          <w:rFonts w:ascii="Times New Roman" w:hAnsi="Times New Roman" w:cs="Times New Roman"/>
          <w:sz w:val="28"/>
          <w:szCs w:val="28"/>
        </w:rPr>
        <w:t>Чёрноотрожский</w:t>
      </w:r>
      <w:proofErr w:type="spellEnd"/>
      <w:r w:rsidRPr="009A3E2B">
        <w:rPr>
          <w:rFonts w:ascii="Times New Roman" w:hAnsi="Times New Roman" w:cs="Times New Roman"/>
          <w:sz w:val="28"/>
          <w:szCs w:val="28"/>
        </w:rPr>
        <w:t xml:space="preserve">  сельсовет.</w:t>
      </w:r>
    </w:p>
    <w:p w:rsidR="00B1496E" w:rsidRDefault="00B1496E" w:rsidP="00B149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Магдеева Назия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Сагитовна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специалист 1 категории </w:t>
      </w:r>
      <w:r w:rsidRPr="009A3E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9A3E2B">
        <w:rPr>
          <w:rFonts w:ascii="Times New Roman" w:hAnsi="Times New Roman" w:cs="Times New Roman"/>
          <w:sz w:val="28"/>
          <w:szCs w:val="28"/>
        </w:rPr>
        <w:t>Чёрноотрожский</w:t>
      </w:r>
      <w:proofErr w:type="spellEnd"/>
      <w:r w:rsidRPr="009A3E2B">
        <w:rPr>
          <w:rFonts w:ascii="Times New Roman" w:hAnsi="Times New Roman" w:cs="Times New Roman"/>
          <w:sz w:val="28"/>
          <w:szCs w:val="28"/>
        </w:rPr>
        <w:t xml:space="preserve">  сельсовет.</w:t>
      </w:r>
    </w:p>
    <w:p w:rsidR="00B1496E" w:rsidRDefault="00B1496E" w:rsidP="00B149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Фабрицио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сотрудник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Оренбив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1496E" w:rsidRPr="009A3E2B" w:rsidRDefault="00B1496E" w:rsidP="00B149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A3E2B" w:rsidRPr="009A3E2B" w:rsidRDefault="009A3E2B" w:rsidP="009A3E2B">
      <w:pPr>
        <w:rPr>
          <w:rFonts w:ascii="Times New Roman" w:hAnsi="Times New Roman" w:cs="Times New Roman"/>
          <w:sz w:val="28"/>
          <w:szCs w:val="28"/>
        </w:rPr>
      </w:pPr>
      <w:r w:rsidRPr="009A3E2B"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  <w:proofErr w:type="spellStart"/>
      <w:r w:rsidRPr="009A3E2B"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  <w:r w:rsidRPr="009A3E2B">
        <w:rPr>
          <w:rFonts w:ascii="Times New Roman" w:hAnsi="Times New Roman" w:cs="Times New Roman"/>
          <w:sz w:val="28"/>
          <w:szCs w:val="28"/>
        </w:rPr>
        <w:t xml:space="preserve">   З.Ш.  – глава муниципального образования </w:t>
      </w:r>
      <w:proofErr w:type="spellStart"/>
      <w:r w:rsidRPr="009A3E2B">
        <w:rPr>
          <w:rFonts w:ascii="Times New Roman" w:hAnsi="Times New Roman" w:cs="Times New Roman"/>
          <w:sz w:val="28"/>
          <w:szCs w:val="28"/>
        </w:rPr>
        <w:t>Чёрноотрожский</w:t>
      </w:r>
      <w:proofErr w:type="spellEnd"/>
      <w:r w:rsidRPr="009A3E2B">
        <w:rPr>
          <w:rFonts w:ascii="Times New Roman" w:hAnsi="Times New Roman" w:cs="Times New Roman"/>
          <w:sz w:val="28"/>
          <w:szCs w:val="28"/>
        </w:rPr>
        <w:t xml:space="preserve">  сельсовет.</w:t>
      </w:r>
    </w:p>
    <w:p w:rsidR="009A3E2B" w:rsidRPr="009A3E2B" w:rsidRDefault="009A3E2B" w:rsidP="009A3E2B">
      <w:pPr>
        <w:rPr>
          <w:rFonts w:ascii="Times New Roman" w:hAnsi="Times New Roman" w:cs="Times New Roman"/>
          <w:sz w:val="28"/>
          <w:szCs w:val="28"/>
        </w:rPr>
      </w:pPr>
      <w:r w:rsidRPr="009A3E2B">
        <w:rPr>
          <w:rFonts w:ascii="Times New Roman" w:hAnsi="Times New Roman" w:cs="Times New Roman"/>
          <w:sz w:val="28"/>
          <w:szCs w:val="28"/>
        </w:rPr>
        <w:t xml:space="preserve">Секретарь собрания: Магдеева Н.С. – специалист  администрации </w:t>
      </w:r>
      <w:proofErr w:type="spellStart"/>
      <w:r w:rsidRPr="009A3E2B">
        <w:rPr>
          <w:rFonts w:ascii="Times New Roman" w:hAnsi="Times New Roman" w:cs="Times New Roman"/>
          <w:sz w:val="28"/>
          <w:szCs w:val="28"/>
        </w:rPr>
        <w:t>Чёрноотрожского</w:t>
      </w:r>
      <w:proofErr w:type="spellEnd"/>
      <w:r w:rsidRPr="009A3E2B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A3E2B" w:rsidRPr="009A3E2B" w:rsidRDefault="009A3E2B" w:rsidP="009A3E2B">
      <w:pPr>
        <w:rPr>
          <w:rFonts w:ascii="Times New Roman" w:hAnsi="Times New Roman" w:cs="Times New Roman"/>
          <w:sz w:val="28"/>
          <w:szCs w:val="28"/>
        </w:rPr>
      </w:pPr>
      <w:r w:rsidRPr="009A3E2B">
        <w:rPr>
          <w:rFonts w:ascii="Times New Roman" w:hAnsi="Times New Roman" w:cs="Times New Roman"/>
          <w:sz w:val="28"/>
          <w:szCs w:val="28"/>
        </w:rPr>
        <w:t xml:space="preserve">Публичные слушания проведены с использованием </w:t>
      </w:r>
      <w:proofErr w:type="spellStart"/>
      <w:r w:rsidRPr="009A3E2B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9A3E2B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9A3E2B" w:rsidRPr="009A3E2B" w:rsidRDefault="009A3E2B" w:rsidP="00F91F2E">
      <w:pPr>
        <w:rPr>
          <w:rFonts w:ascii="Times New Roman" w:hAnsi="Times New Roman" w:cs="Times New Roman"/>
          <w:sz w:val="28"/>
          <w:szCs w:val="28"/>
        </w:rPr>
      </w:pPr>
      <w:r w:rsidRPr="009A3E2B">
        <w:rPr>
          <w:rFonts w:ascii="Times New Roman" w:hAnsi="Times New Roman" w:cs="Times New Roman"/>
          <w:sz w:val="28"/>
          <w:szCs w:val="28"/>
        </w:rPr>
        <w:t xml:space="preserve">                                  ПОВЕСТКА ДНЯ: </w:t>
      </w:r>
    </w:p>
    <w:p w:rsidR="009A3E2B" w:rsidRPr="009A3E2B" w:rsidRDefault="009A3E2B" w:rsidP="009A3E2B">
      <w:pPr>
        <w:jc w:val="both"/>
        <w:rPr>
          <w:rFonts w:ascii="Times New Roman" w:hAnsi="Times New Roman" w:cs="Times New Roman"/>
          <w:sz w:val="28"/>
          <w:szCs w:val="28"/>
        </w:rPr>
      </w:pPr>
      <w:r w:rsidRPr="009A3E2B">
        <w:rPr>
          <w:rFonts w:ascii="Times New Roman" w:hAnsi="Times New Roman" w:cs="Times New Roman"/>
          <w:sz w:val="28"/>
          <w:szCs w:val="28"/>
        </w:rPr>
        <w:t xml:space="preserve">    1. О</w:t>
      </w:r>
      <w:r w:rsidR="00B1496E">
        <w:rPr>
          <w:rFonts w:ascii="Times New Roman" w:hAnsi="Times New Roman" w:cs="Times New Roman"/>
          <w:sz w:val="28"/>
          <w:szCs w:val="28"/>
        </w:rPr>
        <w:t xml:space="preserve">бсуждение </w:t>
      </w:r>
      <w:r w:rsidR="00663AA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9A3E2B">
        <w:rPr>
          <w:rFonts w:ascii="Times New Roman" w:hAnsi="Times New Roman" w:cs="Times New Roman"/>
          <w:sz w:val="28"/>
          <w:szCs w:val="28"/>
        </w:rPr>
        <w:t>Генеральн</w:t>
      </w:r>
      <w:r w:rsidR="00B1496E">
        <w:rPr>
          <w:rFonts w:ascii="Times New Roman" w:hAnsi="Times New Roman" w:cs="Times New Roman"/>
          <w:sz w:val="28"/>
          <w:szCs w:val="28"/>
        </w:rPr>
        <w:t>ого</w:t>
      </w:r>
      <w:r w:rsidRPr="009A3E2B">
        <w:rPr>
          <w:rFonts w:ascii="Times New Roman" w:hAnsi="Times New Roman" w:cs="Times New Roman"/>
          <w:sz w:val="28"/>
          <w:szCs w:val="28"/>
        </w:rPr>
        <w:t xml:space="preserve"> план</w:t>
      </w:r>
      <w:r w:rsidR="00F71BD1">
        <w:rPr>
          <w:rFonts w:ascii="Times New Roman" w:hAnsi="Times New Roman" w:cs="Times New Roman"/>
          <w:sz w:val="28"/>
          <w:szCs w:val="28"/>
        </w:rPr>
        <w:t xml:space="preserve">а </w:t>
      </w:r>
      <w:r w:rsidRPr="009A3E2B">
        <w:rPr>
          <w:rFonts w:ascii="Times New Roman" w:hAnsi="Times New Roman" w:cs="Times New Roman"/>
          <w:sz w:val="28"/>
          <w:szCs w:val="28"/>
        </w:rPr>
        <w:t xml:space="preserve"> и Правил землепользования и застройки  муниципального   образования </w:t>
      </w:r>
      <w:proofErr w:type="spellStart"/>
      <w:r w:rsidRPr="009A3E2B">
        <w:rPr>
          <w:rFonts w:ascii="Times New Roman" w:hAnsi="Times New Roman" w:cs="Times New Roman"/>
          <w:sz w:val="28"/>
          <w:szCs w:val="28"/>
        </w:rPr>
        <w:t>Чёрноотрожский</w:t>
      </w:r>
      <w:proofErr w:type="spellEnd"/>
      <w:r w:rsidRPr="009A3E2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A3E2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9A3E2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9A3E2B" w:rsidRPr="009A3E2B" w:rsidRDefault="009A3E2B" w:rsidP="00F71BD1">
      <w:pPr>
        <w:tabs>
          <w:tab w:val="left" w:pos="12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3E2B">
        <w:rPr>
          <w:rFonts w:ascii="Times New Roman" w:hAnsi="Times New Roman" w:cs="Times New Roman"/>
          <w:sz w:val="28"/>
          <w:szCs w:val="28"/>
        </w:rPr>
        <w:lastRenderedPageBreak/>
        <w:t xml:space="preserve">Вступительное слово главы муниципального образования </w:t>
      </w:r>
      <w:proofErr w:type="spellStart"/>
      <w:r w:rsidRPr="009A3E2B">
        <w:rPr>
          <w:rFonts w:ascii="Times New Roman" w:hAnsi="Times New Roman" w:cs="Times New Roman"/>
          <w:sz w:val="28"/>
          <w:szCs w:val="28"/>
        </w:rPr>
        <w:t>Чёрноотрожский</w:t>
      </w:r>
      <w:proofErr w:type="spellEnd"/>
      <w:r w:rsidRPr="009A3E2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A3E2B">
        <w:rPr>
          <w:rFonts w:ascii="Times New Roman" w:hAnsi="Times New Roman" w:cs="Times New Roman"/>
          <w:sz w:val="28"/>
          <w:szCs w:val="28"/>
        </w:rPr>
        <w:t>Габзалилова</w:t>
      </w:r>
      <w:proofErr w:type="spellEnd"/>
      <w:r w:rsidRPr="009A3E2B">
        <w:rPr>
          <w:rFonts w:ascii="Times New Roman" w:hAnsi="Times New Roman" w:cs="Times New Roman"/>
          <w:sz w:val="28"/>
          <w:szCs w:val="28"/>
        </w:rPr>
        <w:t xml:space="preserve"> З.Ш.:</w:t>
      </w:r>
    </w:p>
    <w:p w:rsidR="009A3E2B" w:rsidRPr="009A3E2B" w:rsidRDefault="009A3E2B" w:rsidP="009A3E2B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A3E2B">
        <w:rPr>
          <w:rFonts w:ascii="Times New Roman" w:hAnsi="Times New Roman" w:cs="Times New Roman"/>
          <w:sz w:val="28"/>
          <w:szCs w:val="28"/>
        </w:rPr>
        <w:t xml:space="preserve">                        Уважаемые участники публичных слушаний!</w:t>
      </w:r>
    </w:p>
    <w:p w:rsidR="009A3E2B" w:rsidRPr="009A3E2B" w:rsidRDefault="009A3E2B" w:rsidP="00F71BD1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9A3E2B">
        <w:rPr>
          <w:rFonts w:ascii="Times New Roman" w:hAnsi="Times New Roman" w:cs="Times New Roman"/>
          <w:sz w:val="28"/>
          <w:szCs w:val="28"/>
        </w:rPr>
        <w:t xml:space="preserve"> Сегодня в соответствии с постановлением  администрации муниципального образования  </w:t>
      </w:r>
      <w:proofErr w:type="spellStart"/>
      <w:r w:rsidRPr="009A3E2B">
        <w:rPr>
          <w:rFonts w:ascii="Times New Roman" w:hAnsi="Times New Roman" w:cs="Times New Roman"/>
          <w:sz w:val="28"/>
          <w:szCs w:val="28"/>
        </w:rPr>
        <w:t>Чёрноотрожский</w:t>
      </w:r>
      <w:proofErr w:type="spellEnd"/>
      <w:r w:rsidRPr="009A3E2B">
        <w:rPr>
          <w:rFonts w:ascii="Times New Roman" w:hAnsi="Times New Roman" w:cs="Times New Roman"/>
          <w:sz w:val="28"/>
          <w:szCs w:val="28"/>
        </w:rPr>
        <w:t xml:space="preserve"> сельсовет № </w:t>
      </w:r>
      <w:r w:rsidR="00F71BD1">
        <w:rPr>
          <w:rFonts w:ascii="Times New Roman" w:hAnsi="Times New Roman" w:cs="Times New Roman"/>
          <w:sz w:val="28"/>
          <w:szCs w:val="28"/>
        </w:rPr>
        <w:t>161</w:t>
      </w:r>
      <w:r w:rsidRPr="009A3E2B">
        <w:rPr>
          <w:rFonts w:ascii="Times New Roman" w:hAnsi="Times New Roman" w:cs="Times New Roman"/>
          <w:sz w:val="28"/>
          <w:szCs w:val="28"/>
        </w:rPr>
        <w:t xml:space="preserve">-п  от </w:t>
      </w:r>
      <w:r w:rsidR="00F71BD1">
        <w:rPr>
          <w:rFonts w:ascii="Times New Roman" w:hAnsi="Times New Roman" w:cs="Times New Roman"/>
          <w:sz w:val="28"/>
          <w:szCs w:val="28"/>
        </w:rPr>
        <w:t>20.1</w:t>
      </w:r>
      <w:r w:rsidRPr="009A3E2B">
        <w:rPr>
          <w:rFonts w:ascii="Times New Roman" w:hAnsi="Times New Roman" w:cs="Times New Roman"/>
          <w:sz w:val="28"/>
          <w:szCs w:val="28"/>
        </w:rPr>
        <w:t>1.20</w:t>
      </w:r>
      <w:r w:rsidR="00F71BD1">
        <w:rPr>
          <w:rFonts w:ascii="Times New Roman" w:hAnsi="Times New Roman" w:cs="Times New Roman"/>
          <w:sz w:val="28"/>
          <w:szCs w:val="28"/>
        </w:rPr>
        <w:t>20</w:t>
      </w:r>
      <w:r w:rsidRPr="009A3E2B">
        <w:rPr>
          <w:rFonts w:ascii="Times New Roman" w:hAnsi="Times New Roman" w:cs="Times New Roman"/>
          <w:sz w:val="28"/>
          <w:szCs w:val="28"/>
        </w:rPr>
        <w:t xml:space="preserve"> г.                 </w:t>
      </w:r>
      <w:r w:rsidR="00F71BD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A3E2B">
        <w:rPr>
          <w:rFonts w:ascii="Times New Roman" w:hAnsi="Times New Roman" w:cs="Times New Roman"/>
          <w:sz w:val="28"/>
          <w:szCs w:val="28"/>
        </w:rPr>
        <w:t xml:space="preserve"> проводятся публичные слушания  по </w:t>
      </w:r>
      <w:r w:rsidR="00F71BD1">
        <w:rPr>
          <w:rFonts w:ascii="Times New Roman" w:hAnsi="Times New Roman" w:cs="Times New Roman"/>
          <w:sz w:val="28"/>
          <w:szCs w:val="28"/>
        </w:rPr>
        <w:t>обсуждению</w:t>
      </w:r>
      <w:r w:rsidRPr="009A3E2B">
        <w:rPr>
          <w:rFonts w:ascii="Times New Roman" w:hAnsi="Times New Roman" w:cs="Times New Roman"/>
          <w:sz w:val="28"/>
          <w:szCs w:val="28"/>
        </w:rPr>
        <w:t xml:space="preserve"> Генеральн</w:t>
      </w:r>
      <w:r w:rsidR="00F71BD1">
        <w:rPr>
          <w:rFonts w:ascii="Times New Roman" w:hAnsi="Times New Roman" w:cs="Times New Roman"/>
          <w:sz w:val="28"/>
          <w:szCs w:val="28"/>
        </w:rPr>
        <w:t>ого</w:t>
      </w:r>
      <w:r w:rsidRPr="009A3E2B">
        <w:rPr>
          <w:rFonts w:ascii="Times New Roman" w:hAnsi="Times New Roman" w:cs="Times New Roman"/>
          <w:sz w:val="28"/>
          <w:szCs w:val="28"/>
        </w:rPr>
        <w:t xml:space="preserve"> план</w:t>
      </w:r>
      <w:r w:rsidR="00F71BD1">
        <w:rPr>
          <w:rFonts w:ascii="Times New Roman" w:hAnsi="Times New Roman" w:cs="Times New Roman"/>
          <w:sz w:val="28"/>
          <w:szCs w:val="28"/>
        </w:rPr>
        <w:t>а</w:t>
      </w:r>
      <w:r w:rsidRPr="009A3E2B">
        <w:rPr>
          <w:rFonts w:ascii="Times New Roman" w:hAnsi="Times New Roman" w:cs="Times New Roman"/>
          <w:sz w:val="28"/>
          <w:szCs w:val="28"/>
        </w:rPr>
        <w:t xml:space="preserve"> и  П</w:t>
      </w:r>
      <w:r w:rsidR="00F71BD1">
        <w:rPr>
          <w:rFonts w:ascii="Times New Roman" w:hAnsi="Times New Roman" w:cs="Times New Roman"/>
          <w:sz w:val="28"/>
          <w:szCs w:val="28"/>
        </w:rPr>
        <w:t>равил</w:t>
      </w:r>
      <w:r w:rsidRPr="009A3E2B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</w:t>
      </w:r>
      <w:proofErr w:type="spellStart"/>
      <w:r w:rsidRPr="009A3E2B">
        <w:rPr>
          <w:rFonts w:ascii="Times New Roman" w:hAnsi="Times New Roman" w:cs="Times New Roman"/>
          <w:sz w:val="28"/>
          <w:szCs w:val="28"/>
        </w:rPr>
        <w:t>Чёрноотрожский</w:t>
      </w:r>
      <w:proofErr w:type="spellEnd"/>
      <w:r w:rsidRPr="009A3E2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A3E2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9A3E2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835911" w:rsidRPr="00F91F2E" w:rsidRDefault="009A3E2B" w:rsidP="00F91F2E">
      <w:pPr>
        <w:pStyle w:val="1"/>
        <w:spacing w:before="0" w:after="0" w:line="278" w:lineRule="auto"/>
        <w:jc w:val="left"/>
        <w:rPr>
          <w:b w:val="0"/>
          <w:sz w:val="24"/>
          <w:szCs w:val="24"/>
        </w:rPr>
      </w:pPr>
      <w:r w:rsidRPr="00F71BD1">
        <w:rPr>
          <w:b w:val="0"/>
          <w:sz w:val="28"/>
          <w:szCs w:val="28"/>
        </w:rPr>
        <w:t xml:space="preserve">Проектные работы выполнялись на основании договора подряда </w:t>
      </w:r>
      <w:r w:rsidR="00F71BD1" w:rsidRPr="00F91F2E">
        <w:rPr>
          <w:b w:val="0"/>
          <w:sz w:val="28"/>
          <w:szCs w:val="28"/>
        </w:rPr>
        <w:t xml:space="preserve">№ 168  </w:t>
      </w:r>
      <w:r w:rsidR="00F91F2E">
        <w:rPr>
          <w:b w:val="0"/>
          <w:sz w:val="28"/>
          <w:szCs w:val="28"/>
        </w:rPr>
        <w:t xml:space="preserve">     </w:t>
      </w:r>
      <w:r w:rsidR="00F71BD1" w:rsidRPr="00F91F2E">
        <w:rPr>
          <w:b w:val="0"/>
          <w:sz w:val="28"/>
          <w:szCs w:val="28"/>
        </w:rPr>
        <w:t xml:space="preserve">  от « 04 » августа 2020 года</w:t>
      </w:r>
      <w:r w:rsidR="00835911" w:rsidRPr="00F91F2E">
        <w:rPr>
          <w:b w:val="0"/>
          <w:sz w:val="28"/>
          <w:szCs w:val="28"/>
        </w:rPr>
        <w:t xml:space="preserve"> Обществом  с  ограниченной ответственностью "Региональный кадастровый центр"</w:t>
      </w:r>
      <w:r w:rsidR="00835911" w:rsidRPr="00835911">
        <w:rPr>
          <w:sz w:val="28"/>
          <w:szCs w:val="28"/>
        </w:rPr>
        <w:t xml:space="preserve">             </w:t>
      </w:r>
    </w:p>
    <w:p w:rsidR="00835911" w:rsidRPr="00835911" w:rsidRDefault="00835911" w:rsidP="0083591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5911"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деятельности органов местного самоуправления муниципальных образований </w:t>
      </w:r>
      <w:proofErr w:type="spellStart"/>
      <w:r w:rsidRPr="00835911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835911">
        <w:rPr>
          <w:rFonts w:ascii="Times New Roman" w:hAnsi="Times New Roman" w:cs="Times New Roman"/>
          <w:sz w:val="28"/>
          <w:szCs w:val="28"/>
        </w:rPr>
        <w:t xml:space="preserve"> района является разработка генеральных планов населенных пунктов района.</w:t>
      </w:r>
    </w:p>
    <w:p w:rsidR="00835911" w:rsidRPr="00835911" w:rsidRDefault="00835911" w:rsidP="0083591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911">
        <w:rPr>
          <w:rFonts w:ascii="Times New Roman" w:hAnsi="Times New Roman" w:cs="Times New Roman"/>
          <w:color w:val="000000"/>
          <w:sz w:val="28"/>
          <w:szCs w:val="28"/>
        </w:rPr>
        <w:t xml:space="preserve">         Генеральный план  муниципального образования </w:t>
      </w:r>
      <w:proofErr w:type="spellStart"/>
      <w:r w:rsidRPr="00835911">
        <w:rPr>
          <w:rFonts w:ascii="Times New Roman" w:hAnsi="Times New Roman" w:cs="Times New Roman"/>
          <w:color w:val="000000"/>
          <w:sz w:val="28"/>
          <w:szCs w:val="28"/>
        </w:rPr>
        <w:t>Чёрноотрожский</w:t>
      </w:r>
      <w:proofErr w:type="spellEnd"/>
      <w:r w:rsidRPr="0083591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является  основным юридическим градостроительным документом, направленным на создание благоприятной среды жизнедеятельности населения на ближайшую и отдаленную перспективу и обеспечение устойчивого развития поселка в новых социально-экономических условиях.</w:t>
      </w:r>
    </w:p>
    <w:p w:rsidR="00835911" w:rsidRPr="00835911" w:rsidRDefault="00835911" w:rsidP="008359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91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835911">
        <w:rPr>
          <w:rFonts w:ascii="Times New Roman" w:hAnsi="Times New Roman" w:cs="Times New Roman"/>
          <w:sz w:val="28"/>
          <w:szCs w:val="28"/>
        </w:rPr>
        <w:t>Его принятие позволит продолжить  участие в действующих областных и федеральных программах.</w:t>
      </w:r>
    </w:p>
    <w:p w:rsidR="00E95F1E" w:rsidRPr="00E95F1E" w:rsidRDefault="00E95F1E" w:rsidP="00E95F1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F1E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E95F1E">
        <w:rPr>
          <w:rFonts w:ascii="Times New Roman" w:hAnsi="Times New Roman" w:cs="Times New Roman"/>
          <w:sz w:val="28"/>
          <w:szCs w:val="28"/>
        </w:rPr>
        <w:t xml:space="preserve">В соответствии с ч.3 ст.24 Градостроительного Кодекса РФ подготовка проекта генерального плана муниципального образования </w:t>
      </w:r>
      <w:proofErr w:type="spellStart"/>
      <w:r w:rsidRPr="00E95F1E">
        <w:rPr>
          <w:rFonts w:ascii="Times New Roman" w:hAnsi="Times New Roman" w:cs="Times New Roman"/>
          <w:sz w:val="28"/>
          <w:szCs w:val="28"/>
        </w:rPr>
        <w:t>Чёрноотрожский</w:t>
      </w:r>
      <w:proofErr w:type="spellEnd"/>
      <w:r w:rsidRPr="00E95F1E">
        <w:rPr>
          <w:rFonts w:ascii="Times New Roman" w:hAnsi="Times New Roman" w:cs="Times New Roman"/>
          <w:sz w:val="28"/>
          <w:szCs w:val="28"/>
        </w:rPr>
        <w:t xml:space="preserve"> сельсовет осуществлялась на основании результатов инженерных изысканий в соответствии с требованиями технических регламентов, с учетом комплексных программ развития муниципальных образований, положений о территориальном планировании, содержащихся в схемах территориального планирования Российской Федерации, Оренбургской области, муниципальных районов, региональных и местных нормативов градостроительного проектирования, а также</w:t>
      </w:r>
      <w:proofErr w:type="gramEnd"/>
      <w:r w:rsidRPr="00E95F1E">
        <w:rPr>
          <w:rFonts w:ascii="Times New Roman" w:hAnsi="Times New Roman" w:cs="Times New Roman"/>
          <w:sz w:val="28"/>
          <w:szCs w:val="28"/>
        </w:rPr>
        <w:t xml:space="preserve"> с учетом предложений заинтересованных лиц.</w:t>
      </w:r>
      <w:r w:rsidRPr="00E95F1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E95F1E" w:rsidRPr="00E95F1E" w:rsidRDefault="00E95F1E" w:rsidP="008F0CA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95F1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95F1E">
        <w:rPr>
          <w:rFonts w:ascii="Times New Roman" w:hAnsi="Times New Roman" w:cs="Times New Roman"/>
          <w:sz w:val="28"/>
          <w:szCs w:val="28"/>
        </w:rPr>
        <w:t>Основополагающая задача проекта – сочетание пространственной организации среды обитания с интересами жителей пос</w:t>
      </w:r>
      <w:r>
        <w:rPr>
          <w:rFonts w:ascii="Times New Roman" w:hAnsi="Times New Roman" w:cs="Times New Roman"/>
          <w:sz w:val="28"/>
          <w:szCs w:val="28"/>
        </w:rPr>
        <w:t>еления</w:t>
      </w:r>
      <w:r w:rsidRPr="00E95F1E">
        <w:rPr>
          <w:rFonts w:ascii="Times New Roman" w:hAnsi="Times New Roman" w:cs="Times New Roman"/>
          <w:sz w:val="28"/>
          <w:szCs w:val="28"/>
        </w:rPr>
        <w:t>,  предпринимателей и  инвесторов.</w:t>
      </w:r>
    </w:p>
    <w:p w:rsidR="00E95F1E" w:rsidRPr="00E95F1E" w:rsidRDefault="00E95F1E" w:rsidP="008F0CA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95F1E">
        <w:rPr>
          <w:rFonts w:ascii="Times New Roman" w:hAnsi="Times New Roman" w:cs="Times New Roman"/>
          <w:sz w:val="28"/>
          <w:szCs w:val="28"/>
        </w:rPr>
        <w:t xml:space="preserve">     Цель – планируемой градостроительной документации – разработка обоснованных предложений по взаимосвязанному, скоординированному в пространстве развитию и размещению  основных объектов хозяйственной и социальной  сферы, расселению, инженерно – транспортной инфраструктуре, </w:t>
      </w:r>
      <w:r w:rsidRPr="00E95F1E">
        <w:rPr>
          <w:rFonts w:ascii="Times New Roman" w:hAnsi="Times New Roman" w:cs="Times New Roman"/>
          <w:sz w:val="28"/>
          <w:szCs w:val="28"/>
        </w:rPr>
        <w:lastRenderedPageBreak/>
        <w:t xml:space="preserve">охране окружающей природной среды, интегрированных в пределах рассматриваемой территории путём их комплексной организации. </w:t>
      </w:r>
    </w:p>
    <w:p w:rsidR="00835911" w:rsidRDefault="00E95F1E" w:rsidP="008F0CA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для ознакомления с </w:t>
      </w:r>
      <w:r w:rsidR="008F0CAE">
        <w:rPr>
          <w:rFonts w:ascii="Times New Roman" w:hAnsi="Times New Roman" w:cs="Times New Roman"/>
          <w:sz w:val="28"/>
          <w:szCs w:val="28"/>
        </w:rPr>
        <w:t xml:space="preserve">проектом </w:t>
      </w:r>
      <w:r>
        <w:rPr>
          <w:rFonts w:ascii="Times New Roman" w:hAnsi="Times New Roman" w:cs="Times New Roman"/>
          <w:sz w:val="28"/>
          <w:szCs w:val="28"/>
        </w:rPr>
        <w:t>Генеральн</w:t>
      </w:r>
      <w:r w:rsidR="008F0CA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 w:rsidR="008F0CA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Правил</w:t>
      </w:r>
      <w:r w:rsidR="00F91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землепользования и застройки предоставляется  архитектор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у 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«РКЦ</w:t>
      </w:r>
      <w:r w:rsidR="001E4B4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E4B4F">
        <w:rPr>
          <w:rFonts w:ascii="Times New Roman" w:hAnsi="Times New Roman" w:cs="Times New Roman"/>
          <w:sz w:val="28"/>
          <w:szCs w:val="28"/>
        </w:rPr>
        <w:t>Файзуллину</w:t>
      </w:r>
      <w:proofErr w:type="spellEnd"/>
      <w:r w:rsidR="001E4B4F"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1646A0" w:rsidRDefault="001E4B4F" w:rsidP="008F0CA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6A0">
        <w:rPr>
          <w:rFonts w:ascii="Times New Roman" w:hAnsi="Times New Roman" w:cs="Times New Roman"/>
          <w:b/>
          <w:sz w:val="28"/>
          <w:szCs w:val="28"/>
        </w:rPr>
        <w:t>Файзуллин</w:t>
      </w:r>
      <w:proofErr w:type="spellEnd"/>
      <w:r w:rsidRPr="001646A0">
        <w:rPr>
          <w:rFonts w:ascii="Times New Roman" w:hAnsi="Times New Roman" w:cs="Times New Roman"/>
          <w:b/>
          <w:sz w:val="28"/>
          <w:szCs w:val="28"/>
        </w:rPr>
        <w:t xml:space="preserve"> И.И.</w:t>
      </w:r>
      <w:r w:rsidR="001646A0" w:rsidRPr="001646A0">
        <w:rPr>
          <w:rFonts w:ascii="Times New Roman" w:hAnsi="Times New Roman" w:cs="Times New Roman"/>
          <w:b/>
          <w:sz w:val="28"/>
          <w:szCs w:val="28"/>
        </w:rPr>
        <w:t>:</w:t>
      </w:r>
      <w:r w:rsidR="003C0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6A0">
        <w:rPr>
          <w:rFonts w:ascii="Times New Roman" w:hAnsi="Times New Roman" w:cs="Times New Roman"/>
          <w:sz w:val="28"/>
          <w:szCs w:val="28"/>
        </w:rPr>
        <w:t>При разработке Г</w:t>
      </w:r>
      <w:r w:rsidR="001646A0" w:rsidRPr="00E95F1E">
        <w:rPr>
          <w:rFonts w:ascii="Times New Roman" w:hAnsi="Times New Roman" w:cs="Times New Roman"/>
          <w:sz w:val="28"/>
          <w:szCs w:val="28"/>
        </w:rPr>
        <w:t xml:space="preserve">енерального плана </w:t>
      </w:r>
      <w:r w:rsidR="001646A0">
        <w:rPr>
          <w:rFonts w:ascii="Times New Roman" w:hAnsi="Times New Roman" w:cs="Times New Roman"/>
          <w:sz w:val="28"/>
          <w:szCs w:val="28"/>
        </w:rPr>
        <w:t xml:space="preserve">и Правил </w:t>
      </w:r>
      <w:proofErr w:type="spellStart"/>
      <w:r w:rsidR="001646A0">
        <w:rPr>
          <w:rFonts w:ascii="Times New Roman" w:hAnsi="Times New Roman" w:cs="Times New Roman"/>
          <w:sz w:val="28"/>
          <w:szCs w:val="28"/>
        </w:rPr>
        <w:t>зелепользования</w:t>
      </w:r>
      <w:proofErr w:type="spellEnd"/>
      <w:r w:rsidR="001646A0">
        <w:rPr>
          <w:rFonts w:ascii="Times New Roman" w:hAnsi="Times New Roman" w:cs="Times New Roman"/>
          <w:sz w:val="28"/>
          <w:szCs w:val="28"/>
        </w:rPr>
        <w:t xml:space="preserve"> и застройки </w:t>
      </w:r>
      <w:r w:rsidR="001646A0" w:rsidRPr="00E95F1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</w:t>
      </w:r>
      <w:proofErr w:type="spellStart"/>
      <w:r w:rsidR="001646A0" w:rsidRPr="00E95F1E">
        <w:rPr>
          <w:rFonts w:ascii="Times New Roman" w:hAnsi="Times New Roman" w:cs="Times New Roman"/>
          <w:sz w:val="28"/>
          <w:szCs w:val="28"/>
        </w:rPr>
        <w:t>Чёрноотрожский</w:t>
      </w:r>
      <w:proofErr w:type="spellEnd"/>
      <w:r w:rsidR="001646A0" w:rsidRPr="00E95F1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1646A0">
        <w:rPr>
          <w:rFonts w:ascii="Times New Roman" w:hAnsi="Times New Roman" w:cs="Times New Roman"/>
          <w:sz w:val="28"/>
          <w:szCs w:val="28"/>
        </w:rPr>
        <w:t>мы</w:t>
      </w:r>
      <w:r w:rsidR="001646A0" w:rsidRPr="00E95F1E">
        <w:rPr>
          <w:rFonts w:ascii="Times New Roman" w:hAnsi="Times New Roman" w:cs="Times New Roman"/>
          <w:sz w:val="28"/>
          <w:szCs w:val="28"/>
        </w:rPr>
        <w:t xml:space="preserve"> учли  сложившуюся  планировочную структуру  сёл и их дальнейшее развитие с приведением отдельных  элементов в соответствии с современными требованиями к организации жизненной среды. </w:t>
      </w:r>
    </w:p>
    <w:p w:rsidR="008F0CAE" w:rsidRDefault="001646A0" w:rsidP="008F0CA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</w:t>
      </w:r>
      <w:r w:rsidRPr="00E95F1E">
        <w:rPr>
          <w:rFonts w:ascii="Times New Roman" w:hAnsi="Times New Roman" w:cs="Times New Roman"/>
          <w:sz w:val="28"/>
          <w:szCs w:val="28"/>
        </w:rPr>
        <w:t>енплане определено функциональное зонирование  куда вошли:</w:t>
      </w:r>
    </w:p>
    <w:p w:rsidR="001646A0" w:rsidRPr="00E95F1E" w:rsidRDefault="001646A0" w:rsidP="008F0CA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F1E">
        <w:rPr>
          <w:rFonts w:ascii="Times New Roman" w:hAnsi="Times New Roman" w:cs="Times New Roman"/>
          <w:sz w:val="28"/>
          <w:szCs w:val="28"/>
          <w:u w:val="single"/>
        </w:rPr>
        <w:t>Жилые зон</w:t>
      </w:r>
      <w:proofErr w:type="gramStart"/>
      <w:r w:rsidRPr="00E95F1E">
        <w:rPr>
          <w:rFonts w:ascii="Times New Roman" w:hAnsi="Times New Roman" w:cs="Times New Roman"/>
          <w:sz w:val="28"/>
          <w:szCs w:val="28"/>
          <w:u w:val="single"/>
        </w:rPr>
        <w:t>ы-</w:t>
      </w:r>
      <w:proofErr w:type="gramEnd"/>
      <w:r w:rsidRPr="00E95F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95F1E">
        <w:rPr>
          <w:rFonts w:ascii="Times New Roman" w:hAnsi="Times New Roman" w:cs="Times New Roman"/>
          <w:sz w:val="28"/>
          <w:szCs w:val="28"/>
        </w:rPr>
        <w:t>предназначенные для проживания населения , отвечающей  его социальным, культурным, бытовым и другим потребностям.</w:t>
      </w:r>
    </w:p>
    <w:p w:rsidR="001646A0" w:rsidRPr="00E95F1E" w:rsidRDefault="001646A0" w:rsidP="008F0CA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F1E">
        <w:rPr>
          <w:rFonts w:ascii="Times New Roman" w:hAnsi="Times New Roman" w:cs="Times New Roman"/>
          <w:sz w:val="28"/>
          <w:szCs w:val="28"/>
          <w:u w:val="single"/>
        </w:rPr>
        <w:t xml:space="preserve">Общественно </w:t>
      </w:r>
      <w:proofErr w:type="gramStart"/>
      <w:r w:rsidRPr="00E95F1E">
        <w:rPr>
          <w:rFonts w:ascii="Times New Roman" w:hAnsi="Times New Roman" w:cs="Times New Roman"/>
          <w:sz w:val="28"/>
          <w:szCs w:val="28"/>
          <w:u w:val="single"/>
        </w:rPr>
        <w:t>–д</w:t>
      </w:r>
      <w:proofErr w:type="gramEnd"/>
      <w:r w:rsidRPr="00E95F1E">
        <w:rPr>
          <w:rFonts w:ascii="Times New Roman" w:hAnsi="Times New Roman" w:cs="Times New Roman"/>
          <w:sz w:val="28"/>
          <w:szCs w:val="28"/>
          <w:u w:val="single"/>
        </w:rPr>
        <w:t xml:space="preserve">еловые зоны </w:t>
      </w:r>
      <w:r w:rsidRPr="00E95F1E">
        <w:rPr>
          <w:rFonts w:ascii="Times New Roman" w:hAnsi="Times New Roman" w:cs="Times New Roman"/>
          <w:sz w:val="28"/>
          <w:szCs w:val="28"/>
        </w:rPr>
        <w:t>формируются как центры деловой, финансовой и общественной активности в центральной части посёлка, на территориях, прилегающих к магистральным улицам общественно – транспортным узлам, промышленным</w:t>
      </w:r>
      <w:r w:rsidRPr="00E95F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95F1E">
        <w:rPr>
          <w:rFonts w:ascii="Times New Roman" w:hAnsi="Times New Roman" w:cs="Times New Roman"/>
          <w:sz w:val="28"/>
          <w:szCs w:val="28"/>
        </w:rPr>
        <w:t>предприятиям и другим объектам массового посещения.</w:t>
      </w:r>
    </w:p>
    <w:p w:rsidR="001646A0" w:rsidRPr="00E95F1E" w:rsidRDefault="001646A0" w:rsidP="008F0CA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F1E">
        <w:rPr>
          <w:rFonts w:ascii="Times New Roman" w:hAnsi="Times New Roman" w:cs="Times New Roman"/>
          <w:sz w:val="28"/>
          <w:szCs w:val="28"/>
          <w:u w:val="single"/>
        </w:rPr>
        <w:t>Производственные зоны</w:t>
      </w:r>
      <w:r w:rsidRPr="00E95F1E">
        <w:rPr>
          <w:rFonts w:ascii="Times New Roman" w:hAnsi="Times New Roman" w:cs="Times New Roman"/>
          <w:sz w:val="28"/>
          <w:szCs w:val="28"/>
        </w:rPr>
        <w:t xml:space="preserve"> сформированы промышленными, коммунальными объектами, объектами инженерной инфраструктуры и энергетике, </w:t>
      </w:r>
      <w:proofErr w:type="spellStart"/>
      <w:r w:rsidRPr="00E95F1E">
        <w:rPr>
          <w:rFonts w:ascii="Times New Roman" w:hAnsi="Times New Roman" w:cs="Times New Roman"/>
          <w:sz w:val="28"/>
          <w:szCs w:val="28"/>
        </w:rPr>
        <w:t>торгово</w:t>
      </w:r>
      <w:proofErr w:type="spellEnd"/>
      <w:r w:rsidRPr="00E95F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5F1E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E95F1E">
        <w:rPr>
          <w:rFonts w:ascii="Times New Roman" w:hAnsi="Times New Roman" w:cs="Times New Roman"/>
          <w:sz w:val="28"/>
          <w:szCs w:val="28"/>
        </w:rPr>
        <w:t>кладские базы, рынки.</w:t>
      </w:r>
    </w:p>
    <w:p w:rsidR="001646A0" w:rsidRPr="00E95F1E" w:rsidRDefault="001646A0" w:rsidP="008F0CA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F1E">
        <w:rPr>
          <w:rFonts w:ascii="Times New Roman" w:hAnsi="Times New Roman" w:cs="Times New Roman"/>
          <w:sz w:val="28"/>
          <w:szCs w:val="28"/>
          <w:u w:val="single"/>
        </w:rPr>
        <w:t xml:space="preserve">Зоны инженерной и транспортной инфраструктур  </w:t>
      </w:r>
      <w:r w:rsidRPr="00E95F1E">
        <w:rPr>
          <w:rFonts w:ascii="Times New Roman" w:hAnsi="Times New Roman" w:cs="Times New Roman"/>
          <w:sz w:val="28"/>
          <w:szCs w:val="28"/>
        </w:rPr>
        <w:t>сформированы автодорогами, железными дорогами, техническими коридорами  инженерных коммуникаций.</w:t>
      </w:r>
      <w:proofErr w:type="gramEnd"/>
    </w:p>
    <w:p w:rsidR="001646A0" w:rsidRPr="00E95F1E" w:rsidRDefault="001646A0" w:rsidP="008F0CA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F1E">
        <w:rPr>
          <w:rFonts w:ascii="Times New Roman" w:hAnsi="Times New Roman" w:cs="Times New Roman"/>
          <w:sz w:val="28"/>
          <w:szCs w:val="28"/>
          <w:u w:val="single"/>
        </w:rPr>
        <w:t>Зоны рекреационного назначения</w:t>
      </w:r>
      <w:r w:rsidRPr="00E95F1E">
        <w:rPr>
          <w:rFonts w:ascii="Times New Roman" w:hAnsi="Times New Roman" w:cs="Times New Roman"/>
          <w:sz w:val="28"/>
          <w:szCs w:val="28"/>
        </w:rPr>
        <w:t xml:space="preserve"> предназначены для организации массового  отдыха населения и улучшения микроклимата посёлка.</w:t>
      </w:r>
    </w:p>
    <w:p w:rsidR="001646A0" w:rsidRPr="00E95F1E" w:rsidRDefault="001646A0" w:rsidP="008F0CA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F1E">
        <w:rPr>
          <w:rFonts w:ascii="Times New Roman" w:hAnsi="Times New Roman" w:cs="Times New Roman"/>
          <w:sz w:val="28"/>
          <w:szCs w:val="28"/>
          <w:u w:val="single"/>
        </w:rPr>
        <w:t xml:space="preserve">Зоны сельскохозяйственного назначения </w:t>
      </w:r>
      <w:r w:rsidRPr="00E95F1E">
        <w:rPr>
          <w:rFonts w:ascii="Times New Roman" w:hAnsi="Times New Roman" w:cs="Times New Roman"/>
          <w:sz w:val="28"/>
          <w:szCs w:val="28"/>
        </w:rPr>
        <w:t>это коллективные сады, пашни, сенокосы, пойменные луга и огороды.</w:t>
      </w:r>
    </w:p>
    <w:p w:rsidR="001646A0" w:rsidRPr="00E95F1E" w:rsidRDefault="001646A0" w:rsidP="008F0CA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F1E">
        <w:rPr>
          <w:rFonts w:ascii="Times New Roman" w:hAnsi="Times New Roman" w:cs="Times New Roman"/>
          <w:sz w:val="28"/>
          <w:szCs w:val="28"/>
          <w:u w:val="single"/>
        </w:rPr>
        <w:t>Зоны специального назначения</w:t>
      </w:r>
      <w:r w:rsidRPr="00E95F1E">
        <w:rPr>
          <w:rFonts w:ascii="Times New Roman" w:hAnsi="Times New Roman" w:cs="Times New Roman"/>
          <w:sz w:val="28"/>
          <w:szCs w:val="28"/>
        </w:rPr>
        <w:t xml:space="preserve"> – кладбища</w:t>
      </w:r>
    </w:p>
    <w:p w:rsidR="001646A0" w:rsidRDefault="001646A0" w:rsidP="00D13C81">
      <w:pPr>
        <w:jc w:val="both"/>
        <w:rPr>
          <w:rFonts w:ascii="Times New Roman" w:hAnsi="Times New Roman" w:cs="Times New Roman"/>
          <w:sz w:val="28"/>
          <w:szCs w:val="28"/>
        </w:rPr>
      </w:pPr>
      <w:r w:rsidRPr="00E95F1E">
        <w:rPr>
          <w:rFonts w:ascii="Times New Roman" w:hAnsi="Times New Roman" w:cs="Times New Roman"/>
          <w:sz w:val="28"/>
          <w:szCs w:val="28"/>
        </w:rPr>
        <w:t xml:space="preserve">    В основу  проекта генерального плана вошло – функциональное зонирование и ресурсная база, реализация которой будет определяться социально – экономическими возможностями, демографической ситуацией, инвестиционной политикой, осуществ</w:t>
      </w:r>
      <w:r>
        <w:rPr>
          <w:rFonts w:ascii="Times New Roman" w:hAnsi="Times New Roman" w:cs="Times New Roman"/>
          <w:sz w:val="28"/>
          <w:szCs w:val="28"/>
        </w:rPr>
        <w:t xml:space="preserve">ляемой администрацией области, района и  </w:t>
      </w:r>
      <w:r w:rsidRPr="00E95F1E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еления</w:t>
      </w:r>
      <w:r w:rsidRPr="00E95F1E">
        <w:rPr>
          <w:rFonts w:ascii="Times New Roman" w:hAnsi="Times New Roman" w:cs="Times New Roman"/>
          <w:sz w:val="28"/>
          <w:szCs w:val="28"/>
        </w:rPr>
        <w:t xml:space="preserve"> на рассматриваемой территории.</w:t>
      </w:r>
    </w:p>
    <w:p w:rsidR="001E4B4F" w:rsidRDefault="001E4B4F" w:rsidP="00D13C81">
      <w:pPr>
        <w:spacing w:after="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6A0">
        <w:rPr>
          <w:rFonts w:ascii="Times New Roman" w:hAnsi="Times New Roman" w:cs="Times New Roman"/>
          <w:sz w:val="28"/>
          <w:szCs w:val="28"/>
        </w:rPr>
        <w:t xml:space="preserve">Далее </w:t>
      </w:r>
      <w:proofErr w:type="spellStart"/>
      <w:r w:rsidR="001646A0">
        <w:rPr>
          <w:rFonts w:ascii="Times New Roman" w:hAnsi="Times New Roman" w:cs="Times New Roman"/>
          <w:sz w:val="28"/>
          <w:szCs w:val="28"/>
        </w:rPr>
        <w:t>Файзуллин</w:t>
      </w:r>
      <w:proofErr w:type="spellEnd"/>
      <w:r w:rsidR="001646A0">
        <w:rPr>
          <w:rFonts w:ascii="Times New Roman" w:hAnsi="Times New Roman" w:cs="Times New Roman"/>
          <w:sz w:val="28"/>
          <w:szCs w:val="28"/>
        </w:rPr>
        <w:t xml:space="preserve"> И.И. показал на карте и </w:t>
      </w:r>
      <w:r>
        <w:rPr>
          <w:rFonts w:ascii="Times New Roman" w:hAnsi="Times New Roman" w:cs="Times New Roman"/>
          <w:sz w:val="28"/>
          <w:szCs w:val="28"/>
        </w:rPr>
        <w:t>озвучил перечень вносимых изменений в территориальные</w:t>
      </w:r>
      <w:r w:rsidR="001646A0">
        <w:rPr>
          <w:rFonts w:ascii="Times New Roman" w:hAnsi="Times New Roman" w:cs="Times New Roman"/>
          <w:sz w:val="28"/>
          <w:szCs w:val="28"/>
        </w:rPr>
        <w:t xml:space="preserve"> зоны муниципального образования:</w:t>
      </w:r>
    </w:p>
    <w:p w:rsidR="001646A0" w:rsidRDefault="001646A0" w:rsidP="00D13C81">
      <w:pPr>
        <w:spacing w:after="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Зоны ТБО в сёлах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соответствовали местоположению</w:t>
      </w:r>
      <w:r w:rsidR="00363C49">
        <w:rPr>
          <w:rFonts w:ascii="Times New Roman" w:hAnsi="Times New Roman" w:cs="Times New Roman"/>
          <w:sz w:val="28"/>
          <w:szCs w:val="28"/>
        </w:rPr>
        <w:t xml:space="preserve"> – исправили. Зона кладбища </w:t>
      </w:r>
      <w:proofErr w:type="gramStart"/>
      <w:r w:rsidR="00363C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63C49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363C49">
        <w:rPr>
          <w:rFonts w:ascii="Times New Roman" w:hAnsi="Times New Roman" w:cs="Times New Roman"/>
          <w:sz w:val="28"/>
          <w:szCs w:val="28"/>
        </w:rPr>
        <w:t>Студенцы</w:t>
      </w:r>
      <w:proofErr w:type="spellEnd"/>
      <w:r w:rsidR="00363C49">
        <w:rPr>
          <w:rFonts w:ascii="Times New Roman" w:hAnsi="Times New Roman" w:cs="Times New Roman"/>
          <w:sz w:val="28"/>
          <w:szCs w:val="28"/>
        </w:rPr>
        <w:t xml:space="preserve"> не соответствовала местоположению</w:t>
      </w:r>
      <w:r w:rsidR="00663AAD">
        <w:rPr>
          <w:rFonts w:ascii="Times New Roman" w:hAnsi="Times New Roman" w:cs="Times New Roman"/>
          <w:sz w:val="28"/>
          <w:szCs w:val="28"/>
        </w:rPr>
        <w:t xml:space="preserve"> </w:t>
      </w:r>
      <w:r w:rsidR="00363C49">
        <w:rPr>
          <w:rFonts w:ascii="Times New Roman" w:hAnsi="Times New Roman" w:cs="Times New Roman"/>
          <w:sz w:val="28"/>
          <w:szCs w:val="28"/>
        </w:rPr>
        <w:t>-</w:t>
      </w:r>
      <w:r w:rsidR="00663AAD">
        <w:rPr>
          <w:rFonts w:ascii="Times New Roman" w:hAnsi="Times New Roman" w:cs="Times New Roman"/>
          <w:sz w:val="28"/>
          <w:szCs w:val="28"/>
        </w:rPr>
        <w:t xml:space="preserve"> </w:t>
      </w:r>
      <w:r w:rsidR="00363C49">
        <w:rPr>
          <w:rFonts w:ascii="Times New Roman" w:hAnsi="Times New Roman" w:cs="Times New Roman"/>
          <w:sz w:val="28"/>
          <w:szCs w:val="28"/>
        </w:rPr>
        <w:t>исправили. Зона ТБО ст. Черный Отрог</w:t>
      </w:r>
      <w:r w:rsidR="00663AAD">
        <w:rPr>
          <w:rFonts w:ascii="Times New Roman" w:hAnsi="Times New Roman" w:cs="Times New Roman"/>
          <w:sz w:val="28"/>
          <w:szCs w:val="28"/>
        </w:rPr>
        <w:t xml:space="preserve"> изменена </w:t>
      </w:r>
      <w:r w:rsidR="00363C49">
        <w:rPr>
          <w:rFonts w:ascii="Times New Roman" w:hAnsi="Times New Roman" w:cs="Times New Roman"/>
          <w:sz w:val="28"/>
          <w:szCs w:val="28"/>
        </w:rPr>
        <w:t>в связи с его ликвидацией.</w:t>
      </w:r>
    </w:p>
    <w:p w:rsidR="00363C49" w:rsidRDefault="00363C49" w:rsidP="00D13C81">
      <w:pPr>
        <w:spacing w:after="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Зона лагеря «Светоч» не соответствовала местоположению–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ис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правили.</w:t>
      </w:r>
    </w:p>
    <w:p w:rsidR="00363C49" w:rsidRDefault="00363C49" w:rsidP="00D13C81">
      <w:pPr>
        <w:spacing w:after="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 МКД 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</w:t>
      </w:r>
      <w:r w:rsidR="00F91F2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зону.</w:t>
      </w:r>
    </w:p>
    <w:p w:rsidR="00363C49" w:rsidRDefault="00363C49" w:rsidP="00D13C81">
      <w:pPr>
        <w:spacing w:after="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Убрали 2 охранные зоны под ЛЭП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Черный Отрог,</w:t>
      </w:r>
      <w:r w:rsidR="00663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как объекты демонтированы.</w:t>
      </w:r>
    </w:p>
    <w:p w:rsidR="00363C49" w:rsidRDefault="00363C49" w:rsidP="00D13C81">
      <w:pPr>
        <w:spacing w:after="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кладбище находилось в двух зонах – исправили.</w:t>
      </w:r>
    </w:p>
    <w:p w:rsidR="00363C49" w:rsidRDefault="00363C49" w:rsidP="00D13C81">
      <w:pPr>
        <w:spacing w:after="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Никитино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несколько домов находятся в </w:t>
      </w:r>
      <w:r w:rsidR="00D13C81">
        <w:rPr>
          <w:rFonts w:ascii="Times New Roman" w:hAnsi="Times New Roman" w:cs="Times New Roman"/>
          <w:sz w:val="28"/>
          <w:szCs w:val="28"/>
        </w:rPr>
        <w:t>полосе отвода железной дороги – исправили, показали жилую зону.</w:t>
      </w:r>
    </w:p>
    <w:p w:rsidR="00D13C81" w:rsidRDefault="00D13C81" w:rsidP="00D13C81">
      <w:pPr>
        <w:spacing w:after="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Изменились границы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Изяк-Никитино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13C81" w:rsidRDefault="00D13C81" w:rsidP="00D13C81">
      <w:pPr>
        <w:spacing w:after="0" w:line="27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Добавлена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откормплощадка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Оренбив</w:t>
      </w:r>
      <w:proofErr w:type="spellEnd"/>
      <w:r>
        <w:rPr>
          <w:rFonts w:ascii="Times New Roman" w:hAnsi="Times New Roman" w:cs="Times New Roman"/>
          <w:sz w:val="28"/>
          <w:szCs w:val="28"/>
        </w:rPr>
        <w:t>». Зону для размещения гостиницы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Оренбив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перевели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общественно-деловую.</w:t>
      </w:r>
    </w:p>
    <w:p w:rsidR="00D13C81" w:rsidRDefault="00D13C81" w:rsidP="00D13C81">
      <w:pPr>
        <w:spacing w:after="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зоны скорректировали по актуальному кадастру.</w:t>
      </w:r>
    </w:p>
    <w:p w:rsidR="00363C49" w:rsidRDefault="00D13C81" w:rsidP="00D13C81">
      <w:pPr>
        <w:spacing w:after="0" w:line="27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3C81">
        <w:rPr>
          <w:rFonts w:ascii="Times New Roman" w:hAnsi="Times New Roman" w:cs="Times New Roman"/>
          <w:b/>
          <w:sz w:val="28"/>
          <w:szCs w:val="28"/>
        </w:rPr>
        <w:t>Габзалилов</w:t>
      </w:r>
      <w:proofErr w:type="spellEnd"/>
      <w:r w:rsidRPr="00D13C81">
        <w:rPr>
          <w:rFonts w:ascii="Times New Roman" w:hAnsi="Times New Roman" w:cs="Times New Roman"/>
          <w:b/>
          <w:sz w:val="28"/>
          <w:szCs w:val="28"/>
        </w:rPr>
        <w:t xml:space="preserve"> З.Ш.:</w:t>
      </w:r>
      <w:r>
        <w:rPr>
          <w:rFonts w:ascii="Times New Roman" w:hAnsi="Times New Roman" w:cs="Times New Roman"/>
          <w:sz w:val="28"/>
          <w:szCs w:val="28"/>
        </w:rPr>
        <w:t xml:space="preserve"> У кого какие есть вопросы?</w:t>
      </w:r>
    </w:p>
    <w:p w:rsidR="00663AAD" w:rsidRDefault="00663AAD" w:rsidP="00D13C81">
      <w:pPr>
        <w:spacing w:after="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AAD">
        <w:rPr>
          <w:rFonts w:ascii="Times New Roman" w:hAnsi="Times New Roman" w:cs="Times New Roman"/>
          <w:b/>
          <w:sz w:val="28"/>
          <w:szCs w:val="28"/>
        </w:rPr>
        <w:t>Магдеева Н.С.:</w:t>
      </w:r>
      <w:r w:rsidR="00D63A3C">
        <w:rPr>
          <w:rFonts w:ascii="Times New Roman" w:hAnsi="Times New Roman" w:cs="Times New Roman"/>
          <w:sz w:val="28"/>
          <w:szCs w:val="28"/>
        </w:rPr>
        <w:t xml:space="preserve"> По распоряжениям</w:t>
      </w:r>
      <w:r>
        <w:rPr>
          <w:rFonts w:ascii="Times New Roman" w:hAnsi="Times New Roman" w:cs="Times New Roman"/>
          <w:sz w:val="28"/>
          <w:szCs w:val="28"/>
        </w:rPr>
        <w:t xml:space="preserve"> правительс</w:t>
      </w:r>
      <w:r w:rsidR="00D63A3C">
        <w:rPr>
          <w:rFonts w:ascii="Times New Roman" w:hAnsi="Times New Roman" w:cs="Times New Roman"/>
          <w:sz w:val="28"/>
          <w:szCs w:val="28"/>
        </w:rPr>
        <w:t>тва Оренбургской области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страция муниципального образования должна  обеспечить отображение в правилах землепользования и застройки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границ охранных зон газораспределительных сетей</w:t>
      </w:r>
      <w:r w:rsidR="00D63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D63A3C">
        <w:rPr>
          <w:rFonts w:ascii="Times New Roman" w:hAnsi="Times New Roman" w:cs="Times New Roman"/>
          <w:sz w:val="28"/>
          <w:szCs w:val="28"/>
        </w:rPr>
        <w:t>газоснабжения</w:t>
      </w:r>
      <w:proofErr w:type="gramEnd"/>
      <w:r w:rsidR="00D63A3C">
        <w:rPr>
          <w:rFonts w:ascii="Times New Roman" w:hAnsi="Times New Roman" w:cs="Times New Roman"/>
          <w:sz w:val="28"/>
          <w:szCs w:val="28"/>
        </w:rPr>
        <w:t>. Как это будет выглядеть на карте?</w:t>
      </w:r>
    </w:p>
    <w:p w:rsidR="00D63A3C" w:rsidRDefault="00D63A3C" w:rsidP="00D13C81">
      <w:pPr>
        <w:spacing w:after="0" w:line="27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3A3C">
        <w:rPr>
          <w:rFonts w:ascii="Times New Roman" w:hAnsi="Times New Roman" w:cs="Times New Roman"/>
          <w:b/>
          <w:sz w:val="28"/>
          <w:szCs w:val="28"/>
        </w:rPr>
        <w:t>Файзуллин</w:t>
      </w:r>
      <w:proofErr w:type="spellEnd"/>
      <w:r w:rsidRPr="00D63A3C">
        <w:rPr>
          <w:rFonts w:ascii="Times New Roman" w:hAnsi="Times New Roman" w:cs="Times New Roman"/>
          <w:b/>
          <w:sz w:val="28"/>
          <w:szCs w:val="28"/>
        </w:rPr>
        <w:t xml:space="preserve"> И.И.: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эти охранные зоны будут отражены и наложены ограничени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обременения).</w:t>
      </w:r>
    </w:p>
    <w:p w:rsidR="00D63A3C" w:rsidRDefault="00D63A3C" w:rsidP="00D13C81">
      <w:pPr>
        <w:spacing w:after="0" w:line="27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3A3C">
        <w:rPr>
          <w:rFonts w:ascii="Times New Roman" w:hAnsi="Times New Roman" w:cs="Times New Roman"/>
          <w:b/>
          <w:sz w:val="28"/>
          <w:szCs w:val="28"/>
        </w:rPr>
        <w:t>Понамаренко</w:t>
      </w:r>
      <w:proofErr w:type="spellEnd"/>
      <w:r w:rsidRPr="00D63A3C">
        <w:rPr>
          <w:rFonts w:ascii="Times New Roman" w:hAnsi="Times New Roman" w:cs="Times New Roman"/>
          <w:b/>
          <w:sz w:val="28"/>
          <w:szCs w:val="28"/>
        </w:rPr>
        <w:t xml:space="preserve"> О.С.: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целом площадь муниципал</w:t>
      </w:r>
      <w:r w:rsidR="008F0CAE">
        <w:rPr>
          <w:rFonts w:ascii="Times New Roman" w:hAnsi="Times New Roman" w:cs="Times New Roman"/>
          <w:sz w:val="28"/>
          <w:szCs w:val="28"/>
        </w:rPr>
        <w:t>ьного образования не уменьшится?</w:t>
      </w:r>
    </w:p>
    <w:p w:rsidR="008F0CAE" w:rsidRPr="008F0CAE" w:rsidRDefault="008F0CAE" w:rsidP="00D13C81">
      <w:pPr>
        <w:spacing w:after="0" w:line="27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3A3C">
        <w:rPr>
          <w:rFonts w:ascii="Times New Roman" w:hAnsi="Times New Roman" w:cs="Times New Roman"/>
          <w:b/>
          <w:sz w:val="28"/>
          <w:szCs w:val="28"/>
        </w:rPr>
        <w:t>Файзуллин</w:t>
      </w:r>
      <w:proofErr w:type="spellEnd"/>
      <w:r w:rsidRPr="00D63A3C">
        <w:rPr>
          <w:rFonts w:ascii="Times New Roman" w:hAnsi="Times New Roman" w:cs="Times New Roman"/>
          <w:b/>
          <w:sz w:val="28"/>
          <w:szCs w:val="28"/>
        </w:rPr>
        <w:t xml:space="preserve"> И.И.:</w:t>
      </w:r>
      <w:r>
        <w:rPr>
          <w:rFonts w:ascii="Times New Roman" w:hAnsi="Times New Roman" w:cs="Times New Roman"/>
          <w:sz w:val="28"/>
          <w:szCs w:val="28"/>
        </w:rPr>
        <w:t xml:space="preserve"> Нет, площадь остаётся неизменной.</w:t>
      </w:r>
    </w:p>
    <w:p w:rsidR="00D13C81" w:rsidRDefault="003C0109" w:rsidP="00D13C81">
      <w:pPr>
        <w:spacing w:after="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109">
        <w:rPr>
          <w:rFonts w:ascii="Times New Roman" w:hAnsi="Times New Roman" w:cs="Times New Roman"/>
          <w:b/>
          <w:sz w:val="28"/>
          <w:szCs w:val="28"/>
        </w:rPr>
        <w:t>Власенко Д.Д.: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новым требованиям </w:t>
      </w:r>
      <w:r w:rsidR="008F0CAE">
        <w:rPr>
          <w:rFonts w:ascii="Times New Roman" w:hAnsi="Times New Roman" w:cs="Times New Roman"/>
          <w:sz w:val="28"/>
          <w:szCs w:val="28"/>
        </w:rPr>
        <w:t>министерства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сети водоснабжения, теплоснабжения, канализации должны синхронизировать Генплану. Сети должны быть внесены в Генплан с указанием объектов теплоснабжения.</w:t>
      </w:r>
    </w:p>
    <w:p w:rsidR="008F0CAE" w:rsidRDefault="003C0109" w:rsidP="008F0CAE">
      <w:pPr>
        <w:spacing w:after="0" w:line="27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6A0">
        <w:rPr>
          <w:rFonts w:ascii="Times New Roman" w:hAnsi="Times New Roman" w:cs="Times New Roman"/>
          <w:b/>
          <w:sz w:val="28"/>
          <w:szCs w:val="28"/>
        </w:rPr>
        <w:t>Файзуллин</w:t>
      </w:r>
      <w:proofErr w:type="spellEnd"/>
      <w:r w:rsidRPr="001646A0">
        <w:rPr>
          <w:rFonts w:ascii="Times New Roman" w:hAnsi="Times New Roman" w:cs="Times New Roman"/>
          <w:b/>
          <w:sz w:val="28"/>
          <w:szCs w:val="28"/>
        </w:rPr>
        <w:t xml:space="preserve"> И.И.: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тех задании не было такого пун</w:t>
      </w:r>
      <w:r w:rsidR="00D63A3C">
        <w:rPr>
          <w:rFonts w:ascii="Times New Roman" w:hAnsi="Times New Roman" w:cs="Times New Roman"/>
          <w:sz w:val="28"/>
          <w:szCs w:val="28"/>
        </w:rPr>
        <w:t>кта, но если предоставите схемы</w:t>
      </w:r>
      <w:r>
        <w:rPr>
          <w:rFonts w:ascii="Times New Roman" w:hAnsi="Times New Roman" w:cs="Times New Roman"/>
          <w:sz w:val="28"/>
          <w:szCs w:val="28"/>
        </w:rPr>
        <w:t>, то мы их внесем.</w:t>
      </w:r>
    </w:p>
    <w:p w:rsidR="00F91F2E" w:rsidRPr="008F0CAE" w:rsidRDefault="00F91F2E" w:rsidP="008F0CAE">
      <w:pPr>
        <w:spacing w:after="0" w:line="27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109" w:rsidRDefault="003C0109" w:rsidP="00F91F2E">
      <w:pPr>
        <w:pStyle w:val="a3"/>
        <w:ind w:firstLine="180"/>
        <w:rPr>
          <w:b/>
          <w:szCs w:val="28"/>
        </w:rPr>
      </w:pPr>
      <w:r w:rsidRPr="003C0109">
        <w:rPr>
          <w:b/>
          <w:szCs w:val="28"/>
        </w:rPr>
        <w:t xml:space="preserve">Решили: </w:t>
      </w:r>
    </w:p>
    <w:p w:rsidR="00F91F2E" w:rsidRPr="003C0109" w:rsidRDefault="00F91F2E" w:rsidP="00F91F2E">
      <w:pPr>
        <w:pStyle w:val="a3"/>
        <w:ind w:firstLine="180"/>
        <w:rPr>
          <w:b/>
          <w:szCs w:val="28"/>
        </w:rPr>
      </w:pPr>
    </w:p>
    <w:p w:rsidR="003C0109" w:rsidRDefault="003C0109" w:rsidP="003C0109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>Утвердить Генплан и Правила землепользования и застройки с вносимыми изменениями, а именно: сети</w:t>
      </w:r>
      <w:r w:rsidRPr="003C0109">
        <w:rPr>
          <w:szCs w:val="28"/>
        </w:rPr>
        <w:t xml:space="preserve"> </w:t>
      </w:r>
      <w:r>
        <w:rPr>
          <w:szCs w:val="28"/>
        </w:rPr>
        <w:t>водоснабжения, теплоснабжения, канализации должны быть внесены в Генплан с указанием объектов теплоснабжения.</w:t>
      </w:r>
    </w:p>
    <w:p w:rsidR="00835911" w:rsidRDefault="00835911" w:rsidP="00F91F2E">
      <w:pPr>
        <w:pStyle w:val="a3"/>
        <w:rPr>
          <w:szCs w:val="28"/>
        </w:rPr>
      </w:pPr>
    </w:p>
    <w:tbl>
      <w:tblPr>
        <w:tblW w:w="10368" w:type="dxa"/>
        <w:tblLayout w:type="fixed"/>
        <w:tblLook w:val="0000"/>
      </w:tblPr>
      <w:tblGrid>
        <w:gridCol w:w="3652"/>
        <w:gridCol w:w="3656"/>
        <w:gridCol w:w="3060"/>
      </w:tblGrid>
      <w:tr w:rsidR="003C0109" w:rsidRPr="009A3E2B" w:rsidTr="00C073A1">
        <w:tc>
          <w:tcPr>
            <w:tcW w:w="3652" w:type="dxa"/>
          </w:tcPr>
          <w:p w:rsidR="003C0109" w:rsidRPr="009A3E2B" w:rsidRDefault="003C0109" w:rsidP="00C073A1">
            <w:pPr>
              <w:pStyle w:val="a3"/>
              <w:rPr>
                <w:szCs w:val="28"/>
              </w:rPr>
            </w:pPr>
            <w:r w:rsidRPr="009A3E2B">
              <w:rPr>
                <w:szCs w:val="28"/>
              </w:rPr>
              <w:t xml:space="preserve">   Председатель собрания</w:t>
            </w:r>
          </w:p>
        </w:tc>
        <w:tc>
          <w:tcPr>
            <w:tcW w:w="3656" w:type="dxa"/>
          </w:tcPr>
          <w:p w:rsidR="003C0109" w:rsidRPr="009A3E2B" w:rsidRDefault="003C0109" w:rsidP="00C073A1">
            <w:pPr>
              <w:pStyle w:val="a3"/>
              <w:ind w:firstLine="180"/>
              <w:rPr>
                <w:szCs w:val="28"/>
              </w:rPr>
            </w:pPr>
            <w:r w:rsidRPr="009A3E2B">
              <w:rPr>
                <w:szCs w:val="28"/>
              </w:rPr>
              <w:t xml:space="preserve">           </w:t>
            </w:r>
            <w:proofErr w:type="spellStart"/>
            <w:r w:rsidRPr="009A3E2B">
              <w:rPr>
                <w:szCs w:val="28"/>
              </w:rPr>
              <w:t>Габзалилов</w:t>
            </w:r>
            <w:proofErr w:type="spellEnd"/>
            <w:r w:rsidRPr="009A3E2B">
              <w:rPr>
                <w:szCs w:val="28"/>
              </w:rPr>
              <w:t xml:space="preserve">  З.Ш.</w:t>
            </w:r>
          </w:p>
        </w:tc>
        <w:tc>
          <w:tcPr>
            <w:tcW w:w="3060" w:type="dxa"/>
          </w:tcPr>
          <w:p w:rsidR="003C0109" w:rsidRPr="009A3E2B" w:rsidRDefault="003C0109" w:rsidP="00C073A1">
            <w:pPr>
              <w:pStyle w:val="a3"/>
              <w:rPr>
                <w:szCs w:val="28"/>
                <w:highlight w:val="yellow"/>
                <w:u w:val="single"/>
              </w:rPr>
            </w:pPr>
            <w:r w:rsidRPr="009A3E2B">
              <w:rPr>
                <w:szCs w:val="28"/>
                <w:highlight w:val="yellow"/>
                <w:u w:val="single"/>
              </w:rPr>
              <w:t xml:space="preserve"> </w:t>
            </w:r>
          </w:p>
          <w:p w:rsidR="003C0109" w:rsidRPr="009A3E2B" w:rsidRDefault="003C0109" w:rsidP="00C073A1">
            <w:pPr>
              <w:pStyle w:val="a3"/>
              <w:ind w:firstLine="180"/>
              <w:rPr>
                <w:szCs w:val="28"/>
                <w:highlight w:val="yellow"/>
                <w:u w:val="single"/>
              </w:rPr>
            </w:pPr>
          </w:p>
        </w:tc>
      </w:tr>
      <w:tr w:rsidR="003C0109" w:rsidRPr="009A3E2B" w:rsidTr="00C073A1">
        <w:trPr>
          <w:trHeight w:val="80"/>
        </w:trPr>
        <w:tc>
          <w:tcPr>
            <w:tcW w:w="3652" w:type="dxa"/>
          </w:tcPr>
          <w:p w:rsidR="003C0109" w:rsidRPr="009A3E2B" w:rsidRDefault="003C0109" w:rsidP="00C073A1">
            <w:pPr>
              <w:pStyle w:val="a3"/>
              <w:ind w:firstLine="180"/>
              <w:rPr>
                <w:szCs w:val="28"/>
              </w:rPr>
            </w:pPr>
            <w:r w:rsidRPr="009A3E2B">
              <w:rPr>
                <w:szCs w:val="28"/>
              </w:rPr>
              <w:t>Секретарь</w:t>
            </w:r>
          </w:p>
          <w:p w:rsidR="003C0109" w:rsidRPr="009A3E2B" w:rsidRDefault="003C0109" w:rsidP="00C073A1">
            <w:pPr>
              <w:pStyle w:val="a3"/>
              <w:ind w:firstLine="180"/>
              <w:rPr>
                <w:szCs w:val="28"/>
              </w:rPr>
            </w:pPr>
            <w:r w:rsidRPr="009A3E2B">
              <w:rPr>
                <w:szCs w:val="28"/>
              </w:rPr>
              <w:t xml:space="preserve">публичных слушаний                                             </w:t>
            </w:r>
          </w:p>
        </w:tc>
        <w:tc>
          <w:tcPr>
            <w:tcW w:w="3656" w:type="dxa"/>
          </w:tcPr>
          <w:p w:rsidR="003C0109" w:rsidRPr="009A3E2B" w:rsidRDefault="003C0109" w:rsidP="00C073A1">
            <w:pPr>
              <w:pStyle w:val="a3"/>
              <w:ind w:firstLine="180"/>
              <w:rPr>
                <w:szCs w:val="28"/>
              </w:rPr>
            </w:pPr>
          </w:p>
          <w:p w:rsidR="003C0109" w:rsidRPr="009A3E2B" w:rsidRDefault="003C0109" w:rsidP="00C073A1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3E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Магдеева Н.С.</w:t>
            </w:r>
          </w:p>
        </w:tc>
        <w:tc>
          <w:tcPr>
            <w:tcW w:w="3060" w:type="dxa"/>
          </w:tcPr>
          <w:p w:rsidR="003C0109" w:rsidRPr="009A3E2B" w:rsidRDefault="003C0109" w:rsidP="00C073A1">
            <w:pPr>
              <w:pStyle w:val="a3"/>
              <w:rPr>
                <w:szCs w:val="28"/>
                <w:highlight w:val="yellow"/>
                <w:u w:val="single"/>
              </w:rPr>
            </w:pPr>
          </w:p>
          <w:p w:rsidR="003C0109" w:rsidRPr="009A3E2B" w:rsidRDefault="003C0109" w:rsidP="00C073A1">
            <w:pPr>
              <w:pStyle w:val="a3"/>
              <w:ind w:firstLine="180"/>
              <w:rPr>
                <w:szCs w:val="28"/>
                <w:highlight w:val="yellow"/>
                <w:u w:val="single"/>
              </w:rPr>
            </w:pPr>
          </w:p>
          <w:p w:rsidR="003C0109" w:rsidRPr="009A3E2B" w:rsidRDefault="003C0109" w:rsidP="00C073A1">
            <w:pPr>
              <w:pStyle w:val="a3"/>
              <w:ind w:firstLine="180"/>
              <w:rPr>
                <w:szCs w:val="28"/>
                <w:highlight w:val="yellow"/>
                <w:u w:val="single"/>
              </w:rPr>
            </w:pPr>
          </w:p>
        </w:tc>
      </w:tr>
    </w:tbl>
    <w:p w:rsidR="00835911" w:rsidRDefault="00835911" w:rsidP="00F91F2E">
      <w:pPr>
        <w:pStyle w:val="a3"/>
        <w:ind w:firstLine="180"/>
        <w:rPr>
          <w:szCs w:val="28"/>
        </w:rPr>
      </w:pPr>
    </w:p>
    <w:sectPr w:rsidR="00835911" w:rsidSect="00F91F2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55AF6"/>
    <w:multiLevelType w:val="hybridMultilevel"/>
    <w:tmpl w:val="729C6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34ABB"/>
    <w:multiLevelType w:val="hybridMultilevel"/>
    <w:tmpl w:val="2AC418E6"/>
    <w:lvl w:ilvl="0" w:tplc="A5F8A63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3E2B"/>
    <w:rsid w:val="001646A0"/>
    <w:rsid w:val="001E4B4F"/>
    <w:rsid w:val="00363C49"/>
    <w:rsid w:val="00377573"/>
    <w:rsid w:val="003C0109"/>
    <w:rsid w:val="00557E67"/>
    <w:rsid w:val="00663AAD"/>
    <w:rsid w:val="007F6F70"/>
    <w:rsid w:val="00835911"/>
    <w:rsid w:val="008F0CAE"/>
    <w:rsid w:val="009A3E2B"/>
    <w:rsid w:val="00A26036"/>
    <w:rsid w:val="00B1496E"/>
    <w:rsid w:val="00D13C81"/>
    <w:rsid w:val="00D371EA"/>
    <w:rsid w:val="00D63A3C"/>
    <w:rsid w:val="00E95F1E"/>
    <w:rsid w:val="00F71BD1"/>
    <w:rsid w:val="00F91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73"/>
  </w:style>
  <w:style w:type="paragraph" w:styleId="1">
    <w:name w:val="heading 1"/>
    <w:basedOn w:val="a"/>
    <w:next w:val="a"/>
    <w:link w:val="10"/>
    <w:qFormat/>
    <w:rsid w:val="00F71BD1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3E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9A3E2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9A3E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71BD1"/>
    <w:rPr>
      <w:rFonts w:ascii="Times New Roman" w:eastAsia="Times New Roman" w:hAnsi="Times New Roman" w:cs="Times New Roman"/>
      <w:b/>
      <w:kern w:val="28"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2020-12-28T07:51:00Z</cp:lastPrinted>
  <dcterms:created xsi:type="dcterms:W3CDTF">2020-12-28T05:50:00Z</dcterms:created>
  <dcterms:modified xsi:type="dcterms:W3CDTF">2020-12-28T10:27:00Z</dcterms:modified>
</cp:coreProperties>
</file>